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6189418D" w14:textId="77777777" w:rsidR="007C01F5" w:rsidRDefault="00BD2043">
      <w:pPr>
        <w:pStyle w:val="BodyText"/>
        <w:ind w:left="3837"/>
        <w:rPr>
          <w:sz w:val="20"/>
        </w:rPr>
      </w:pPr>
      <w:r>
        <w:rPr>
          <w:sz w:val="20"/>
        </w:rPr>
      </w:r>
      <w:r>
        <w:rPr>
          <w:sz w:val="20"/>
        </w:rPr>
        <w:pict w14:anchorId="324C1058">
          <v:group id="_x0000_s1033" style="width:173.25pt;height:29.25pt;mso-position-horizontal-relative:char;mso-position-vertical-relative:line" coordsize="3465,585">
            <v:shape id="_x0000_s1036" style="position:absolute;left:22;top:22;width:3420;height:540" coordorigin="23,23" coordsize="3420,540" path="m3375,23l90,23,64,28,42,42,28,64,23,90,23,495,28,521,42,543,64,557,90,563,3375,563,3401,557,3423,543,3437,521,3443,495,3443,90,3437,64,3423,42,3401,28,3375,23xe" fillcolor="silver" stroked="f">
              <v:path arrowok="t"/>
            </v:shape>
            <v:shape id="_x0000_s1035" style="position:absolute;left:22;top:22;width:3420;height:540" coordorigin="23,23" coordsize="3420,540" path="m90,23l64,28,42,42,28,64,23,90,23,495,28,521,42,543,64,557,90,563,3375,563,3401,557,3423,543,3437,521,3443,495,3443,90,3437,64,3423,42,3401,28,3375,23,90,23xe" filled="f" strokeweight="2.25pt">
              <v:path arrowok="t"/>
            </v:shape>
            <v:shapetype id="_x0000_t202" coordsize="21600,21600" o:spt="202" path="m0,0l0,21600,21600,21600,21600,0xe">
              <v:stroke joinstyle="miter"/>
              <v:path gradientshapeok="t" o:connecttype="rect"/>
            </v:shapetype>
            <v:shape id="_x0000_s1034" type="#_x0000_t202" style="position:absolute;width:3465;height:585" filled="f" stroked="f">
              <v:textbox inset="0,0,0,0">
                <w:txbxContent>
                  <w:p w14:paraId="51DAA527" w14:textId="77777777" w:rsidR="007C01F5" w:rsidRDefault="00C37F52">
                    <w:pPr>
                      <w:spacing w:before="130"/>
                      <w:ind w:left="228"/>
                      <w:rPr>
                        <w:b/>
                        <w:sz w:val="28"/>
                      </w:rPr>
                    </w:pPr>
                    <w:r>
                      <w:rPr>
                        <w:b/>
                        <w:sz w:val="28"/>
                      </w:rPr>
                      <w:t>Owner/Agent Agreement</w:t>
                    </w:r>
                  </w:p>
                </w:txbxContent>
              </v:textbox>
            </v:shape>
            <w10:wrap type="none"/>
            <w10:anchorlock/>
          </v:group>
        </w:pict>
      </w:r>
    </w:p>
    <w:p w14:paraId="69A49D9B" w14:textId="77777777" w:rsidR="007C01F5" w:rsidRDefault="007C01F5">
      <w:pPr>
        <w:pStyle w:val="BodyText"/>
        <w:rPr>
          <w:sz w:val="20"/>
        </w:rPr>
      </w:pPr>
    </w:p>
    <w:p w14:paraId="6B3F25E9" w14:textId="77777777" w:rsidR="007C01F5" w:rsidRDefault="007C01F5">
      <w:pPr>
        <w:pStyle w:val="BodyText"/>
        <w:rPr>
          <w:sz w:val="20"/>
        </w:rPr>
      </w:pPr>
    </w:p>
    <w:p w14:paraId="709E5D58" w14:textId="77777777" w:rsidR="007C01F5" w:rsidRDefault="00C37F52">
      <w:pPr>
        <w:tabs>
          <w:tab w:val="left" w:pos="4586"/>
          <w:tab w:val="left" w:pos="6692"/>
          <w:tab w:val="left" w:pos="7532"/>
        </w:tabs>
        <w:spacing w:before="232"/>
        <w:ind w:left="260"/>
        <w:rPr>
          <w:sz w:val="24"/>
        </w:rPr>
      </w:pPr>
      <w:r>
        <w:rPr>
          <w:b/>
          <w:sz w:val="24"/>
        </w:rPr>
        <w:t xml:space="preserve">Agreement </w:t>
      </w:r>
      <w:r>
        <w:rPr>
          <w:sz w:val="24"/>
        </w:rPr>
        <w:t>made as</w:t>
      </w:r>
      <w:r>
        <w:rPr>
          <w:spacing w:val="-3"/>
          <w:sz w:val="24"/>
        </w:rPr>
        <w:t xml:space="preserve"> </w:t>
      </w:r>
      <w:r>
        <w:rPr>
          <w:sz w:val="24"/>
        </w:rPr>
        <w:t>of</w:t>
      </w:r>
      <w:r>
        <w:rPr>
          <w:spacing w:val="-1"/>
          <w:sz w:val="24"/>
        </w:rPr>
        <w:t xml:space="preserve"> </w:t>
      </w:r>
      <w:r>
        <w:rPr>
          <w:sz w:val="24"/>
        </w:rPr>
        <w:t>the</w:t>
      </w:r>
      <w:r>
        <w:rPr>
          <w:sz w:val="24"/>
          <w:u w:val="single"/>
        </w:rPr>
        <w:t xml:space="preserve"> </w:t>
      </w:r>
      <w:r>
        <w:rPr>
          <w:sz w:val="24"/>
          <w:u w:val="single"/>
        </w:rPr>
        <w:tab/>
      </w:r>
      <w:r>
        <w:rPr>
          <w:sz w:val="24"/>
        </w:rPr>
        <w:t>day</w:t>
      </w:r>
      <w:r>
        <w:rPr>
          <w:spacing w:val="-1"/>
          <w:sz w:val="24"/>
        </w:rPr>
        <w:t xml:space="preserve"> </w:t>
      </w:r>
      <w:r>
        <w:rPr>
          <w:sz w:val="24"/>
        </w:rPr>
        <w:t>of</w:t>
      </w:r>
      <w:r>
        <w:rPr>
          <w:sz w:val="24"/>
          <w:u w:val="single"/>
        </w:rPr>
        <w:t xml:space="preserve"> </w:t>
      </w:r>
      <w:r>
        <w:rPr>
          <w:sz w:val="24"/>
          <w:u w:val="single"/>
        </w:rPr>
        <w:tab/>
      </w:r>
      <w:r>
        <w:rPr>
          <w:sz w:val="24"/>
        </w:rPr>
        <w:t>20</w:t>
      </w:r>
      <w:r>
        <w:rPr>
          <w:sz w:val="24"/>
          <w:u w:val="single"/>
        </w:rPr>
        <w:t xml:space="preserve"> </w:t>
      </w:r>
      <w:r>
        <w:rPr>
          <w:sz w:val="24"/>
          <w:u w:val="single"/>
        </w:rPr>
        <w:tab/>
      </w:r>
      <w:r>
        <w:rPr>
          <w:sz w:val="24"/>
        </w:rPr>
        <w:t>.</w:t>
      </w:r>
    </w:p>
    <w:p w14:paraId="066FE2FF" w14:textId="77777777" w:rsidR="007C01F5" w:rsidRDefault="00C37F52">
      <w:pPr>
        <w:pStyle w:val="BodyText"/>
        <w:tabs>
          <w:tab w:val="left" w:pos="6428"/>
          <w:tab w:val="left" w:pos="10639"/>
          <w:tab w:val="left" w:pos="10694"/>
        </w:tabs>
        <w:spacing w:before="138" w:line="360" w:lineRule="auto"/>
        <w:ind w:left="259" w:right="483"/>
      </w:pPr>
      <w:r>
        <w:t>Between</w:t>
      </w:r>
      <w:r>
        <w:rPr>
          <w:u w:val="single"/>
        </w:rPr>
        <w:tab/>
      </w:r>
      <w:r>
        <w:rPr>
          <w:u w:val="single"/>
        </w:rPr>
        <w:tab/>
      </w:r>
      <w:r>
        <w:t xml:space="preserve"> Located</w:t>
      </w:r>
      <w:r>
        <w:rPr>
          <w:spacing w:val="-2"/>
        </w:rPr>
        <w:t xml:space="preserve"> </w:t>
      </w:r>
      <w:r>
        <w:t>at</w:t>
      </w:r>
      <w:r>
        <w:rPr>
          <w:u w:val="single"/>
        </w:rPr>
        <w:t xml:space="preserve"> </w:t>
      </w:r>
      <w:r>
        <w:rPr>
          <w:u w:val="single"/>
        </w:rPr>
        <w:tab/>
      </w:r>
      <w:r>
        <w:t>, (the (“Owner”),</w:t>
      </w:r>
      <w:r>
        <w:rPr>
          <w:spacing w:val="-3"/>
        </w:rPr>
        <w:t xml:space="preserve"> </w:t>
      </w:r>
      <w:r>
        <w:t>and</w:t>
      </w:r>
      <w:r>
        <w:rPr>
          <w:spacing w:val="-1"/>
        </w:rPr>
        <w:t xml:space="preserve"> </w:t>
      </w:r>
      <w:r>
        <w:rPr>
          <w:u w:val="single"/>
        </w:rPr>
        <w:t xml:space="preserve"> </w:t>
      </w:r>
      <w:r>
        <w:rPr>
          <w:u w:val="single"/>
        </w:rPr>
        <w:tab/>
      </w:r>
      <w:r>
        <w:rPr>
          <w:u w:val="single"/>
        </w:rPr>
        <w:tab/>
      </w:r>
    </w:p>
    <w:p w14:paraId="0D640504" w14:textId="77777777" w:rsidR="007C01F5" w:rsidRDefault="00C37F52">
      <w:pPr>
        <w:pStyle w:val="BodyText"/>
        <w:tabs>
          <w:tab w:val="left" w:pos="4099"/>
          <w:tab w:val="left" w:pos="9185"/>
        </w:tabs>
        <w:spacing w:before="1"/>
        <w:ind w:left="259"/>
      </w:pPr>
      <w:r>
        <w:rPr>
          <w:u w:val="single"/>
        </w:rPr>
        <w:t xml:space="preserve"> </w:t>
      </w:r>
      <w:r>
        <w:rPr>
          <w:u w:val="single"/>
        </w:rPr>
        <w:tab/>
      </w:r>
      <w:r>
        <w:rPr>
          <w:spacing w:val="-1"/>
        </w:rPr>
        <w:t xml:space="preserve"> </w:t>
      </w:r>
      <w:r>
        <w:t>Located</w:t>
      </w:r>
      <w:r>
        <w:rPr>
          <w:spacing w:val="-1"/>
        </w:rPr>
        <w:t xml:space="preserve"> </w:t>
      </w:r>
      <w:r>
        <w:t>at</w:t>
      </w:r>
      <w:r>
        <w:rPr>
          <w:u w:val="single"/>
        </w:rPr>
        <w:t xml:space="preserve"> </w:t>
      </w:r>
      <w:r>
        <w:rPr>
          <w:u w:val="single"/>
        </w:rPr>
        <w:tab/>
      </w:r>
      <w:r>
        <w:t>, (the</w:t>
      </w:r>
      <w:r>
        <w:rPr>
          <w:spacing w:val="-2"/>
        </w:rPr>
        <w:t xml:space="preserve"> </w:t>
      </w:r>
      <w:r>
        <w:t>“Agent”).</w:t>
      </w:r>
    </w:p>
    <w:p w14:paraId="51211CA8" w14:textId="77777777" w:rsidR="007C01F5" w:rsidRDefault="007C01F5">
      <w:pPr>
        <w:pStyle w:val="BodyText"/>
        <w:rPr>
          <w:sz w:val="26"/>
        </w:rPr>
      </w:pPr>
    </w:p>
    <w:p w14:paraId="7E552754" w14:textId="77777777" w:rsidR="007C01F5" w:rsidRDefault="007C01F5">
      <w:pPr>
        <w:pStyle w:val="BodyText"/>
        <w:spacing w:before="11"/>
        <w:rPr>
          <w:sz w:val="21"/>
        </w:rPr>
      </w:pPr>
    </w:p>
    <w:p w14:paraId="23D2BA9A" w14:textId="77777777" w:rsidR="007C01F5" w:rsidRDefault="00C37F52">
      <w:pPr>
        <w:pStyle w:val="BodyText"/>
        <w:ind w:left="2447" w:right="2306"/>
        <w:jc w:val="center"/>
      </w:pPr>
      <w:r>
        <w:t>The Owner and the Agent agree as follows:</w:t>
      </w:r>
    </w:p>
    <w:p w14:paraId="664D6DCD" w14:textId="77777777" w:rsidR="007C01F5" w:rsidRDefault="007C01F5">
      <w:pPr>
        <w:pStyle w:val="BodyText"/>
        <w:spacing w:before="2"/>
      </w:pPr>
    </w:p>
    <w:p w14:paraId="437A32BB" w14:textId="77777777" w:rsidR="007C01F5" w:rsidRDefault="00C37F52">
      <w:pPr>
        <w:pStyle w:val="Heading1"/>
        <w:spacing w:before="1"/>
        <w:ind w:left="2447" w:right="2306"/>
        <w:jc w:val="center"/>
      </w:pPr>
      <w:r>
        <w:t>Article 1</w:t>
      </w:r>
    </w:p>
    <w:p w14:paraId="41F900EE" w14:textId="77777777" w:rsidR="007C01F5" w:rsidRDefault="007C01F5">
      <w:pPr>
        <w:pStyle w:val="BodyText"/>
        <w:spacing w:before="11"/>
        <w:rPr>
          <w:b/>
          <w:sz w:val="23"/>
        </w:rPr>
      </w:pPr>
    </w:p>
    <w:p w14:paraId="08A591DE" w14:textId="77777777" w:rsidR="007C01F5" w:rsidRDefault="00C37F52">
      <w:pPr>
        <w:tabs>
          <w:tab w:val="left" w:pos="979"/>
        </w:tabs>
        <w:ind w:left="260"/>
        <w:rPr>
          <w:b/>
          <w:sz w:val="24"/>
        </w:rPr>
      </w:pPr>
      <w:r>
        <w:rPr>
          <w:b/>
          <w:sz w:val="24"/>
        </w:rPr>
        <w:t>1.1</w:t>
      </w:r>
      <w:r>
        <w:rPr>
          <w:b/>
          <w:sz w:val="24"/>
        </w:rPr>
        <w:tab/>
        <w:t>Contract Documents</w:t>
      </w:r>
    </w:p>
    <w:p w14:paraId="52D9983C" w14:textId="77777777" w:rsidR="007C01F5" w:rsidRDefault="007C01F5">
      <w:pPr>
        <w:pStyle w:val="BodyText"/>
        <w:spacing w:before="9"/>
        <w:rPr>
          <w:b/>
          <w:sz w:val="35"/>
        </w:rPr>
      </w:pPr>
    </w:p>
    <w:p w14:paraId="00B2248C" w14:textId="77777777" w:rsidR="007C01F5" w:rsidRDefault="00C37F52">
      <w:pPr>
        <w:pStyle w:val="BodyText"/>
        <w:ind w:left="979" w:right="116"/>
        <w:jc w:val="both"/>
      </w:pPr>
      <w:r>
        <w:t>This Contract consists of the instant Agreement together with the General Conditions of the Contract for Managing Agents and the Management Plan, attached hereto and made a part hereof as if fully set forth herein. The Contract Documents shall be complementary and what is specified in any one shall be as binding as if specified by all.</w:t>
      </w:r>
    </w:p>
    <w:p w14:paraId="4D30ADCE" w14:textId="77777777" w:rsidR="007C01F5" w:rsidRDefault="007C01F5">
      <w:pPr>
        <w:pStyle w:val="BodyText"/>
        <w:spacing w:before="3"/>
      </w:pPr>
    </w:p>
    <w:p w14:paraId="5F889259" w14:textId="77777777" w:rsidR="007C01F5" w:rsidRDefault="00C37F52">
      <w:pPr>
        <w:pStyle w:val="Heading1"/>
        <w:ind w:left="2447" w:right="2306"/>
        <w:jc w:val="center"/>
      </w:pPr>
      <w:r>
        <w:t>Article 2</w:t>
      </w:r>
    </w:p>
    <w:p w14:paraId="156355D3" w14:textId="77777777" w:rsidR="007C01F5" w:rsidRDefault="007C01F5">
      <w:pPr>
        <w:pStyle w:val="BodyText"/>
        <w:spacing w:before="10"/>
        <w:rPr>
          <w:b/>
          <w:sz w:val="23"/>
        </w:rPr>
      </w:pPr>
    </w:p>
    <w:p w14:paraId="1EE02BF0" w14:textId="77777777" w:rsidR="007C01F5" w:rsidRDefault="00C37F52">
      <w:pPr>
        <w:tabs>
          <w:tab w:val="left" w:pos="980"/>
        </w:tabs>
        <w:ind w:left="260"/>
        <w:rPr>
          <w:b/>
          <w:sz w:val="24"/>
        </w:rPr>
      </w:pPr>
      <w:r>
        <w:rPr>
          <w:b/>
          <w:sz w:val="24"/>
        </w:rPr>
        <w:t>2.1</w:t>
      </w:r>
      <w:r>
        <w:rPr>
          <w:b/>
          <w:sz w:val="24"/>
        </w:rPr>
        <w:tab/>
        <w:t>Exclusive Agency</w:t>
      </w:r>
    </w:p>
    <w:p w14:paraId="19025714" w14:textId="77777777" w:rsidR="007C01F5" w:rsidRDefault="007C01F5">
      <w:pPr>
        <w:pStyle w:val="BodyText"/>
        <w:spacing w:before="9"/>
        <w:rPr>
          <w:b/>
          <w:sz w:val="23"/>
        </w:rPr>
      </w:pPr>
    </w:p>
    <w:p w14:paraId="09D35949" w14:textId="77777777" w:rsidR="007C01F5" w:rsidRDefault="00C37F52">
      <w:pPr>
        <w:pStyle w:val="BodyText"/>
        <w:tabs>
          <w:tab w:val="left" w:pos="4841"/>
          <w:tab w:val="left" w:pos="9114"/>
        </w:tabs>
        <w:ind w:left="980" w:right="117"/>
        <w:jc w:val="both"/>
      </w:pPr>
      <w:r>
        <w:t>Owner hereby appoints Agent as the sole and exclusive management agent of Owner’s property known as</w:t>
      </w:r>
      <w:r>
        <w:rPr>
          <w:u w:val="single"/>
        </w:rPr>
        <w:t xml:space="preserve"> </w:t>
      </w:r>
      <w:r>
        <w:rPr>
          <w:u w:val="single"/>
        </w:rPr>
        <w:tab/>
      </w:r>
      <w:r>
        <w:t>(the “Project”), which</w:t>
      </w:r>
      <w:r>
        <w:rPr>
          <w:spacing w:val="-1"/>
        </w:rPr>
        <w:t xml:space="preserve"> </w:t>
      </w:r>
      <w:r>
        <w:t>consists</w:t>
      </w:r>
      <w:r>
        <w:rPr>
          <w:spacing w:val="-1"/>
        </w:rPr>
        <w:t xml:space="preserve"> </w:t>
      </w:r>
      <w:r>
        <w:t>of</w:t>
      </w:r>
      <w:r>
        <w:rPr>
          <w:u w:val="single"/>
        </w:rPr>
        <w:t xml:space="preserve"> </w:t>
      </w:r>
      <w:r>
        <w:rPr>
          <w:u w:val="single"/>
        </w:rPr>
        <w:tab/>
      </w:r>
      <w:r>
        <w:t>dwelling units.</w:t>
      </w:r>
    </w:p>
    <w:p w14:paraId="0C14EFC8" w14:textId="77777777" w:rsidR="007C01F5" w:rsidRDefault="007C01F5">
      <w:pPr>
        <w:pStyle w:val="BodyText"/>
        <w:spacing w:before="3"/>
      </w:pPr>
    </w:p>
    <w:p w14:paraId="1A3F9038" w14:textId="77777777" w:rsidR="007C01F5" w:rsidRDefault="00C37F52">
      <w:pPr>
        <w:pStyle w:val="Heading1"/>
        <w:ind w:left="2447" w:right="2306"/>
        <w:jc w:val="center"/>
      </w:pPr>
      <w:r>
        <w:t>Article 3</w:t>
      </w:r>
    </w:p>
    <w:p w14:paraId="138C6F8A" w14:textId="77777777" w:rsidR="007C01F5" w:rsidRDefault="007C01F5">
      <w:pPr>
        <w:pStyle w:val="BodyText"/>
        <w:rPr>
          <w:b/>
        </w:rPr>
      </w:pPr>
    </w:p>
    <w:p w14:paraId="0D9FC7A5" w14:textId="77777777" w:rsidR="007C01F5" w:rsidRDefault="00C37F52">
      <w:pPr>
        <w:tabs>
          <w:tab w:val="left" w:pos="979"/>
        </w:tabs>
        <w:ind w:left="260"/>
        <w:rPr>
          <w:b/>
          <w:sz w:val="24"/>
        </w:rPr>
      </w:pPr>
      <w:r>
        <w:rPr>
          <w:b/>
          <w:sz w:val="24"/>
        </w:rPr>
        <w:t>3.1</w:t>
      </w:r>
      <w:r>
        <w:rPr>
          <w:b/>
          <w:sz w:val="24"/>
        </w:rPr>
        <w:tab/>
        <w:t>The</w:t>
      </w:r>
      <w:r>
        <w:rPr>
          <w:b/>
          <w:spacing w:val="-2"/>
          <w:sz w:val="24"/>
        </w:rPr>
        <w:t xml:space="preserve"> </w:t>
      </w:r>
      <w:r>
        <w:rPr>
          <w:b/>
          <w:sz w:val="24"/>
        </w:rPr>
        <w:t>Work</w:t>
      </w:r>
    </w:p>
    <w:p w14:paraId="45BAB57F" w14:textId="77777777" w:rsidR="007C01F5" w:rsidRDefault="007C01F5">
      <w:pPr>
        <w:pStyle w:val="BodyText"/>
        <w:spacing w:before="9"/>
        <w:rPr>
          <w:b/>
          <w:sz w:val="23"/>
        </w:rPr>
      </w:pPr>
    </w:p>
    <w:p w14:paraId="26D19797" w14:textId="77777777" w:rsidR="007C01F5" w:rsidRDefault="00C37F52">
      <w:pPr>
        <w:pStyle w:val="BodyText"/>
        <w:ind w:left="979" w:right="114"/>
        <w:jc w:val="both"/>
      </w:pPr>
      <w:r>
        <w:t>The Agent shall perform all the work required by the Contract Documents. All such work shall be in accordance with the provisions of the Contract Documents and the rules and regulations, directives and orders of the New York State Division of Housing and Community Renewal or Commissioner thereof (“DHCR” or “Commissioner”).</w:t>
      </w:r>
    </w:p>
    <w:p w14:paraId="51B13626" w14:textId="77777777" w:rsidR="007C01F5" w:rsidRDefault="007C01F5">
      <w:pPr>
        <w:pStyle w:val="BodyText"/>
        <w:spacing w:before="2"/>
      </w:pPr>
    </w:p>
    <w:p w14:paraId="167735C9" w14:textId="77777777" w:rsidR="007C01F5" w:rsidRDefault="00C37F52">
      <w:pPr>
        <w:pStyle w:val="Heading1"/>
        <w:ind w:left="2447" w:right="2306"/>
        <w:jc w:val="center"/>
      </w:pPr>
      <w:r>
        <w:t>Article 4</w:t>
      </w:r>
    </w:p>
    <w:p w14:paraId="76571BA9" w14:textId="77777777" w:rsidR="007C01F5" w:rsidRDefault="007C01F5">
      <w:pPr>
        <w:pStyle w:val="BodyText"/>
        <w:rPr>
          <w:b/>
          <w:sz w:val="26"/>
        </w:rPr>
      </w:pPr>
    </w:p>
    <w:p w14:paraId="06CD12B7" w14:textId="77777777" w:rsidR="007C01F5" w:rsidRDefault="007C01F5">
      <w:pPr>
        <w:pStyle w:val="BodyText"/>
        <w:rPr>
          <w:b/>
          <w:sz w:val="22"/>
        </w:rPr>
      </w:pPr>
    </w:p>
    <w:p w14:paraId="0453B4C0" w14:textId="77777777" w:rsidR="007C01F5" w:rsidRDefault="00C37F52">
      <w:pPr>
        <w:tabs>
          <w:tab w:val="left" w:pos="979"/>
        </w:tabs>
        <w:spacing w:before="1"/>
        <w:ind w:left="259"/>
        <w:rPr>
          <w:b/>
          <w:sz w:val="24"/>
        </w:rPr>
      </w:pPr>
      <w:r>
        <w:rPr>
          <w:b/>
          <w:sz w:val="24"/>
        </w:rPr>
        <w:t>4.1</w:t>
      </w:r>
      <w:r>
        <w:rPr>
          <w:b/>
          <w:sz w:val="24"/>
        </w:rPr>
        <w:tab/>
        <w:t>Term</w:t>
      </w:r>
    </w:p>
    <w:p w14:paraId="1A49DB0E" w14:textId="77777777" w:rsidR="007C01F5" w:rsidRDefault="007C01F5">
      <w:pPr>
        <w:pStyle w:val="BodyText"/>
        <w:spacing w:before="9"/>
        <w:rPr>
          <w:b/>
          <w:sz w:val="23"/>
        </w:rPr>
      </w:pPr>
    </w:p>
    <w:p w14:paraId="1E656F7F" w14:textId="77777777" w:rsidR="007C01F5" w:rsidRDefault="00C37F52">
      <w:pPr>
        <w:pStyle w:val="BodyText"/>
        <w:tabs>
          <w:tab w:val="left" w:pos="5077"/>
          <w:tab w:val="left" w:pos="6429"/>
          <w:tab w:val="left" w:pos="7150"/>
          <w:tab w:val="left" w:pos="8315"/>
        </w:tabs>
        <w:ind w:left="979" w:right="113"/>
        <w:jc w:val="both"/>
      </w:pPr>
      <w:r>
        <w:t>The Contract shall become effective as</w:t>
      </w:r>
      <w:r>
        <w:rPr>
          <w:spacing w:val="52"/>
        </w:rPr>
        <w:t xml:space="preserve"> </w:t>
      </w:r>
      <w:r>
        <w:t>of</w:t>
      </w:r>
      <w:r>
        <w:rPr>
          <w:spacing w:val="9"/>
        </w:rPr>
        <w:t xml:space="preserve"> </w:t>
      </w:r>
      <w:r>
        <w:t>the</w:t>
      </w:r>
      <w:r>
        <w:rPr>
          <w:u w:val="single"/>
        </w:rPr>
        <w:t xml:space="preserve"> </w:t>
      </w:r>
      <w:r>
        <w:rPr>
          <w:u w:val="single"/>
        </w:rPr>
        <w:tab/>
      </w:r>
      <w:r>
        <w:t>day</w:t>
      </w:r>
      <w:r>
        <w:rPr>
          <w:spacing w:val="9"/>
        </w:rPr>
        <w:t xml:space="preserve"> </w:t>
      </w:r>
      <w:r>
        <w:t>of</w:t>
      </w:r>
      <w:r>
        <w:rPr>
          <w:u w:val="single"/>
        </w:rPr>
        <w:t xml:space="preserve"> </w:t>
      </w:r>
      <w:r>
        <w:rPr>
          <w:u w:val="single"/>
        </w:rPr>
        <w:tab/>
      </w:r>
      <w:r>
        <w:rPr>
          <w:u w:val="single"/>
        </w:rPr>
        <w:tab/>
      </w:r>
      <w:r>
        <w:t>, 20</w:t>
      </w:r>
      <w:r>
        <w:rPr>
          <w:u w:val="single"/>
        </w:rPr>
        <w:t xml:space="preserve">     </w:t>
      </w:r>
      <w:r>
        <w:t>, and shall continue in full force and effect</w:t>
      </w:r>
      <w:r>
        <w:rPr>
          <w:spacing w:val="40"/>
        </w:rPr>
        <w:t xml:space="preserve"> </w:t>
      </w:r>
      <w:r>
        <w:t>until</w:t>
      </w:r>
      <w:r>
        <w:rPr>
          <w:spacing w:val="8"/>
        </w:rPr>
        <w:t xml:space="preserve"> </w:t>
      </w:r>
      <w:r>
        <w:t>the</w:t>
      </w:r>
      <w:r>
        <w:rPr>
          <w:u w:val="single"/>
        </w:rPr>
        <w:t xml:space="preserve"> </w:t>
      </w:r>
      <w:r>
        <w:rPr>
          <w:u w:val="single"/>
        </w:rPr>
        <w:tab/>
      </w:r>
      <w:r>
        <w:t>day</w:t>
      </w:r>
      <w:r>
        <w:rPr>
          <w:spacing w:val="7"/>
        </w:rPr>
        <w:t xml:space="preserve"> </w:t>
      </w:r>
      <w:r>
        <w:t>of</w:t>
      </w:r>
      <w:r>
        <w:rPr>
          <w:u w:val="single"/>
        </w:rPr>
        <w:t xml:space="preserve"> </w:t>
      </w:r>
      <w:r>
        <w:rPr>
          <w:u w:val="single"/>
        </w:rPr>
        <w:tab/>
      </w:r>
      <w:r>
        <w:rPr>
          <w:u w:val="single"/>
        </w:rPr>
        <w:tab/>
      </w:r>
      <w:r>
        <w:t>, 20</w:t>
      </w:r>
      <w:r>
        <w:rPr>
          <w:u w:val="single"/>
        </w:rPr>
        <w:t xml:space="preserve">   </w:t>
      </w:r>
      <w:r>
        <w:t>. Thereafter, it shall continue in full force and effect from month-to-month unless renewed or terminated as provided in the General Conditions Contract for Managing Agents. Notwithstanding the above, the contract shall not be effective or binding unless and until the approval of DHCR is endorsed</w:t>
      </w:r>
      <w:r>
        <w:rPr>
          <w:spacing w:val="-2"/>
        </w:rPr>
        <w:t xml:space="preserve"> </w:t>
      </w:r>
      <w:r>
        <w:t>hereon.</w:t>
      </w:r>
    </w:p>
    <w:p w14:paraId="34731296" w14:textId="77777777" w:rsidR="007C01F5" w:rsidRDefault="007C01F5">
      <w:pPr>
        <w:jc w:val="both"/>
        <w:sectPr w:rsidR="007C01F5">
          <w:footerReference w:type="default" r:id="rId8"/>
          <w:type w:val="continuous"/>
          <w:pgSz w:w="12240" w:h="15840"/>
          <w:pgMar w:top="1060" w:right="600" w:bottom="700" w:left="460" w:header="720" w:footer="508" w:gutter="0"/>
          <w:pgBorders w:offsetFrom="page">
            <w:top w:val="single" w:sz="12" w:space="24" w:color="000000"/>
            <w:left w:val="single" w:sz="12" w:space="24" w:color="000000"/>
            <w:bottom w:val="single" w:sz="12" w:space="24" w:color="000000"/>
            <w:right w:val="single" w:sz="12" w:space="24" w:color="000000"/>
          </w:pgBorders>
          <w:pgNumType w:start="1"/>
          <w:cols w:space="720"/>
        </w:sectPr>
      </w:pPr>
    </w:p>
    <w:p w14:paraId="3D9CC7DA" w14:textId="77777777" w:rsidR="007C01F5" w:rsidRDefault="00C37F52">
      <w:pPr>
        <w:pStyle w:val="Heading1"/>
        <w:spacing w:before="67"/>
        <w:ind w:left="2447" w:right="2262"/>
        <w:jc w:val="center"/>
      </w:pPr>
      <w:r>
        <w:lastRenderedPageBreak/>
        <w:t>Article 5</w:t>
      </w:r>
    </w:p>
    <w:p w14:paraId="42ABDB59" w14:textId="77777777" w:rsidR="007C01F5" w:rsidRDefault="007C01F5">
      <w:pPr>
        <w:pStyle w:val="BodyText"/>
        <w:spacing w:before="2"/>
        <w:rPr>
          <w:b/>
          <w:sz w:val="16"/>
        </w:rPr>
      </w:pPr>
    </w:p>
    <w:p w14:paraId="560AC76A" w14:textId="77777777" w:rsidR="007C01F5" w:rsidRDefault="00C37F52">
      <w:pPr>
        <w:pStyle w:val="ListParagraph"/>
        <w:numPr>
          <w:ilvl w:val="1"/>
          <w:numId w:val="10"/>
        </w:numPr>
        <w:tabs>
          <w:tab w:val="left" w:pos="979"/>
          <w:tab w:val="left" w:pos="980"/>
        </w:tabs>
        <w:spacing w:before="90"/>
        <w:rPr>
          <w:b/>
          <w:sz w:val="24"/>
        </w:rPr>
      </w:pPr>
      <w:r>
        <w:rPr>
          <w:b/>
          <w:sz w:val="24"/>
        </w:rPr>
        <w:t>Total Compensation</w:t>
      </w:r>
    </w:p>
    <w:p w14:paraId="7690FE6D" w14:textId="77777777" w:rsidR="007C01F5" w:rsidRDefault="007C01F5">
      <w:pPr>
        <w:pStyle w:val="BodyText"/>
        <w:spacing w:before="9"/>
        <w:rPr>
          <w:b/>
          <w:sz w:val="23"/>
        </w:rPr>
      </w:pPr>
    </w:p>
    <w:p w14:paraId="337DA265" w14:textId="77777777" w:rsidR="007C01F5" w:rsidRDefault="00C37F52">
      <w:pPr>
        <w:pStyle w:val="BodyText"/>
        <w:ind w:left="979" w:right="137"/>
      </w:pPr>
      <w:r>
        <w:t>The total compensation which the Agent shall be entitled to receive subject to the provisions of Article 8 of the General Conditions of the Contract for Managing Agents, for all services to be performed under the Contract, shall be the sum of the items set forth below:</w:t>
      </w:r>
    </w:p>
    <w:p w14:paraId="75CBCDD6" w14:textId="77777777" w:rsidR="007C01F5" w:rsidRDefault="007C01F5">
      <w:pPr>
        <w:pStyle w:val="BodyText"/>
      </w:pPr>
    </w:p>
    <w:p w14:paraId="26A48015" w14:textId="77777777" w:rsidR="007C01F5" w:rsidRDefault="00C37F52">
      <w:pPr>
        <w:pStyle w:val="ListParagraph"/>
        <w:numPr>
          <w:ilvl w:val="2"/>
          <w:numId w:val="10"/>
        </w:numPr>
        <w:tabs>
          <w:tab w:val="left" w:pos="1519"/>
          <w:tab w:val="left" w:pos="1520"/>
          <w:tab w:val="left" w:pos="6454"/>
        </w:tabs>
        <w:rPr>
          <w:sz w:val="24"/>
        </w:rPr>
      </w:pPr>
      <w:r>
        <w:rPr>
          <w:b/>
          <w:sz w:val="24"/>
        </w:rPr>
        <w:t>Managing Agent Base Rate Fee</w:t>
      </w:r>
      <w:r>
        <w:rPr>
          <w:b/>
          <w:spacing w:val="-1"/>
          <w:sz w:val="24"/>
        </w:rPr>
        <w:t xml:space="preserve"> </w:t>
      </w:r>
      <w:r>
        <w:rPr>
          <w:b/>
          <w:sz w:val="24"/>
        </w:rPr>
        <w:t>--</w:t>
      </w:r>
      <w:r>
        <w:rPr>
          <w:b/>
          <w:spacing w:val="-1"/>
          <w:sz w:val="24"/>
        </w:rPr>
        <w:t xml:space="preserve"> </w:t>
      </w:r>
      <w:r>
        <w:rPr>
          <w:sz w:val="24"/>
        </w:rPr>
        <w:t>$</w:t>
      </w:r>
      <w:r>
        <w:rPr>
          <w:sz w:val="24"/>
          <w:u w:val="single"/>
        </w:rPr>
        <w:t xml:space="preserve"> </w:t>
      </w:r>
      <w:r>
        <w:rPr>
          <w:sz w:val="24"/>
          <w:u w:val="single"/>
        </w:rPr>
        <w:tab/>
      </w:r>
      <w:r>
        <w:rPr>
          <w:sz w:val="24"/>
        </w:rPr>
        <w:t>per</w:t>
      </w:r>
      <w:r>
        <w:rPr>
          <w:spacing w:val="-1"/>
          <w:sz w:val="24"/>
        </w:rPr>
        <w:t xml:space="preserve"> </w:t>
      </w:r>
      <w:r>
        <w:rPr>
          <w:sz w:val="24"/>
        </w:rPr>
        <w:t>month.</w:t>
      </w:r>
    </w:p>
    <w:p w14:paraId="0FD26A7E" w14:textId="77777777" w:rsidR="007C01F5" w:rsidRDefault="007C01F5">
      <w:pPr>
        <w:pStyle w:val="BodyText"/>
      </w:pPr>
    </w:p>
    <w:p w14:paraId="164C147B" w14:textId="77777777" w:rsidR="007C01F5" w:rsidRDefault="00C37F52">
      <w:pPr>
        <w:pStyle w:val="Heading1"/>
        <w:numPr>
          <w:ilvl w:val="2"/>
          <w:numId w:val="10"/>
        </w:numPr>
        <w:tabs>
          <w:tab w:val="left" w:pos="1519"/>
          <w:tab w:val="left" w:pos="1520"/>
          <w:tab w:val="left" w:pos="5712"/>
        </w:tabs>
        <w:rPr>
          <w:b w:val="0"/>
        </w:rPr>
      </w:pPr>
      <w:r>
        <w:t>Marketing Fee --</w:t>
      </w:r>
      <w:r>
        <w:rPr>
          <w:spacing w:val="-4"/>
        </w:rPr>
        <w:t xml:space="preserve"> </w:t>
      </w:r>
      <w:r>
        <w:rPr>
          <w:b w:val="0"/>
        </w:rPr>
        <w:t>$</w:t>
      </w:r>
      <w:r>
        <w:rPr>
          <w:b w:val="0"/>
          <w:u w:val="single"/>
        </w:rPr>
        <w:t xml:space="preserve"> </w:t>
      </w:r>
      <w:r>
        <w:rPr>
          <w:b w:val="0"/>
          <w:u w:val="single"/>
        </w:rPr>
        <w:tab/>
      </w:r>
    </w:p>
    <w:p w14:paraId="7FBA68B4" w14:textId="77777777" w:rsidR="007C01F5" w:rsidRDefault="00C37F52">
      <w:pPr>
        <w:pStyle w:val="BodyText"/>
        <w:ind w:left="1520" w:right="316"/>
      </w:pPr>
      <w:r>
        <w:t>For each residential apartment rented to a new tenant. This amount shall be due and payable only after receipt by the Owner of the first month’s rent and security deposit for the apartment rented. The Agent shall receive no compensation for renewing residential leases with tenants already in occupancy, but shall arrange such renewals as part of the services to be performed under the Contract;</w:t>
      </w:r>
    </w:p>
    <w:p w14:paraId="2D4FC02C" w14:textId="77777777" w:rsidR="007C01F5" w:rsidRDefault="007C01F5">
      <w:pPr>
        <w:pStyle w:val="BodyText"/>
      </w:pPr>
    </w:p>
    <w:p w14:paraId="678C1858" w14:textId="77777777" w:rsidR="007C01F5" w:rsidRDefault="00C37F52">
      <w:pPr>
        <w:pStyle w:val="ListParagraph"/>
        <w:numPr>
          <w:ilvl w:val="2"/>
          <w:numId w:val="10"/>
        </w:numPr>
        <w:tabs>
          <w:tab w:val="left" w:pos="1520"/>
        </w:tabs>
        <w:ind w:right="113"/>
        <w:jc w:val="both"/>
        <w:rPr>
          <w:sz w:val="24"/>
        </w:rPr>
      </w:pPr>
      <w:r>
        <w:rPr>
          <w:b/>
          <w:sz w:val="24"/>
        </w:rPr>
        <w:t xml:space="preserve">Commercial and Professional Leasing Fee -- </w:t>
      </w:r>
      <w:r>
        <w:rPr>
          <w:sz w:val="24"/>
        </w:rPr>
        <w:t>Six percent (6%) of the annual rental for the first year for each new professional or commercial tenant. For each successive year of the original term, six percent (6%) of the increase in annual rent over the preceding year. For renewals of existing professional or commercial tenants and for each successive year of the renewed term, six percent (6%) of the increase in annual rent over the preceding year. Compensation for professional or commercial rentals or renewal shall be due and payable monthly only after receipt by the Owner of the first month’s rent and security deposit and only if no brokerage commissions have been charged.</w:t>
      </w:r>
    </w:p>
    <w:p w14:paraId="048EE94D" w14:textId="77777777" w:rsidR="007C01F5" w:rsidRDefault="007C01F5">
      <w:pPr>
        <w:pStyle w:val="BodyText"/>
        <w:spacing w:before="11"/>
        <w:rPr>
          <w:sz w:val="23"/>
        </w:rPr>
      </w:pPr>
    </w:p>
    <w:p w14:paraId="7998CFB7" w14:textId="77777777" w:rsidR="007C01F5" w:rsidRDefault="00C37F52">
      <w:pPr>
        <w:pStyle w:val="ListParagraph"/>
        <w:numPr>
          <w:ilvl w:val="2"/>
          <w:numId w:val="10"/>
        </w:numPr>
        <w:tabs>
          <w:tab w:val="left" w:pos="1520"/>
          <w:tab w:val="left" w:pos="6292"/>
        </w:tabs>
        <w:ind w:right="114"/>
        <w:jc w:val="both"/>
        <w:rPr>
          <w:sz w:val="24"/>
        </w:rPr>
      </w:pPr>
      <w:r>
        <w:rPr>
          <w:b/>
          <w:sz w:val="24"/>
        </w:rPr>
        <w:t xml:space="preserve">Site Manager Reimbursement </w:t>
      </w:r>
      <w:r>
        <w:rPr>
          <w:b/>
          <w:spacing w:val="5"/>
          <w:sz w:val="24"/>
        </w:rPr>
        <w:t xml:space="preserve"> </w:t>
      </w:r>
      <w:r>
        <w:rPr>
          <w:b/>
          <w:sz w:val="24"/>
        </w:rPr>
        <w:t>--</w:t>
      </w:r>
      <w:r>
        <w:rPr>
          <w:b/>
          <w:spacing w:val="22"/>
          <w:sz w:val="24"/>
        </w:rPr>
        <w:t xml:space="preserve"> </w:t>
      </w:r>
      <w:r>
        <w:rPr>
          <w:sz w:val="24"/>
        </w:rPr>
        <w:t>$</w:t>
      </w:r>
      <w:r>
        <w:rPr>
          <w:sz w:val="24"/>
          <w:u w:val="single"/>
        </w:rPr>
        <w:t xml:space="preserve"> </w:t>
      </w:r>
      <w:r>
        <w:rPr>
          <w:sz w:val="24"/>
          <w:u w:val="single"/>
        </w:rPr>
        <w:tab/>
      </w:r>
      <w:r>
        <w:rPr>
          <w:sz w:val="24"/>
        </w:rPr>
        <w:t>per year payable in equal monthly installments. This amount represents the share of the site manager’s compensation which is attributable to the Project in accordance with the Management Plan, annual operating budget and the rules and regulations of</w:t>
      </w:r>
      <w:r>
        <w:rPr>
          <w:spacing w:val="-2"/>
          <w:sz w:val="24"/>
        </w:rPr>
        <w:t xml:space="preserve"> </w:t>
      </w:r>
      <w:r>
        <w:rPr>
          <w:sz w:val="24"/>
        </w:rPr>
        <w:t>DHCR.</w:t>
      </w:r>
    </w:p>
    <w:p w14:paraId="766587C7" w14:textId="77777777" w:rsidR="007C01F5" w:rsidRDefault="007C01F5">
      <w:pPr>
        <w:pStyle w:val="BodyText"/>
        <w:spacing w:before="2"/>
      </w:pPr>
    </w:p>
    <w:p w14:paraId="3016D781" w14:textId="77777777" w:rsidR="007C01F5" w:rsidRDefault="00C37F52">
      <w:pPr>
        <w:pStyle w:val="Heading1"/>
        <w:numPr>
          <w:ilvl w:val="1"/>
          <w:numId w:val="10"/>
        </w:numPr>
        <w:tabs>
          <w:tab w:val="left" w:pos="979"/>
          <w:tab w:val="left" w:pos="980"/>
        </w:tabs>
      </w:pPr>
      <w:r>
        <w:t>Payment Procedures</w:t>
      </w:r>
    </w:p>
    <w:p w14:paraId="77562D3A" w14:textId="77777777" w:rsidR="007C01F5" w:rsidRDefault="007C01F5">
      <w:pPr>
        <w:pStyle w:val="BodyText"/>
        <w:spacing w:before="9"/>
        <w:rPr>
          <w:b/>
          <w:sz w:val="23"/>
        </w:rPr>
      </w:pPr>
    </w:p>
    <w:p w14:paraId="40120135" w14:textId="77777777" w:rsidR="007C01F5" w:rsidRDefault="00C37F52">
      <w:pPr>
        <w:pStyle w:val="BodyText"/>
        <w:spacing w:before="1"/>
        <w:ind w:left="980"/>
      </w:pPr>
      <w:r>
        <w:t>All payments to the Agent shall be in accordance with the procedures set forth in the General Conditions of the Contract for Managing Agents and the rules, regulations, directives and orders of DHCR.</w:t>
      </w:r>
    </w:p>
    <w:p w14:paraId="0DC520E7" w14:textId="77777777" w:rsidR="007C01F5" w:rsidRDefault="007C01F5">
      <w:pPr>
        <w:pStyle w:val="BodyText"/>
        <w:rPr>
          <w:sz w:val="26"/>
        </w:rPr>
      </w:pPr>
    </w:p>
    <w:p w14:paraId="5E8BFECE" w14:textId="77777777" w:rsidR="007C01F5" w:rsidRDefault="007C01F5">
      <w:pPr>
        <w:pStyle w:val="BodyText"/>
        <w:spacing w:before="2"/>
        <w:rPr>
          <w:sz w:val="22"/>
        </w:rPr>
      </w:pPr>
    </w:p>
    <w:p w14:paraId="3BBB0A37" w14:textId="77777777" w:rsidR="007C01F5" w:rsidRDefault="00C37F52">
      <w:pPr>
        <w:pStyle w:val="Heading1"/>
        <w:ind w:left="2447" w:right="2306"/>
        <w:jc w:val="center"/>
      </w:pPr>
      <w:r>
        <w:t>Article 6</w:t>
      </w:r>
    </w:p>
    <w:p w14:paraId="1183B09B" w14:textId="77777777" w:rsidR="007C01F5" w:rsidRDefault="007C01F5">
      <w:pPr>
        <w:pStyle w:val="BodyText"/>
        <w:rPr>
          <w:b/>
        </w:rPr>
      </w:pPr>
    </w:p>
    <w:p w14:paraId="041AEEDF" w14:textId="77777777" w:rsidR="007C01F5" w:rsidRDefault="00C37F52">
      <w:pPr>
        <w:tabs>
          <w:tab w:val="left" w:pos="979"/>
        </w:tabs>
        <w:ind w:left="260"/>
        <w:rPr>
          <w:b/>
          <w:sz w:val="24"/>
        </w:rPr>
      </w:pPr>
      <w:r>
        <w:rPr>
          <w:b/>
          <w:sz w:val="24"/>
        </w:rPr>
        <w:t>6.1</w:t>
      </w:r>
      <w:r>
        <w:rPr>
          <w:b/>
          <w:sz w:val="24"/>
        </w:rPr>
        <w:tab/>
        <w:t>Non-Discrimination</w:t>
      </w:r>
    </w:p>
    <w:p w14:paraId="184A9C35" w14:textId="77777777" w:rsidR="007C01F5" w:rsidRDefault="007C01F5">
      <w:pPr>
        <w:pStyle w:val="BodyText"/>
        <w:spacing w:before="9"/>
        <w:rPr>
          <w:b/>
          <w:sz w:val="23"/>
        </w:rPr>
      </w:pPr>
    </w:p>
    <w:p w14:paraId="015763C4" w14:textId="77777777" w:rsidR="007C01F5" w:rsidRDefault="00C37F52">
      <w:pPr>
        <w:pStyle w:val="BodyText"/>
        <w:ind w:left="980" w:right="428"/>
      </w:pPr>
      <w:r>
        <w:t>Agent shall, in performing his duties under this Contract, comply with the provisions contained in the Rider A of this Contract, annexed hereto and made part hereof.</w:t>
      </w:r>
    </w:p>
    <w:p w14:paraId="109B06C3" w14:textId="77777777" w:rsidR="007C01F5" w:rsidRDefault="007C01F5">
      <w:pPr>
        <w:sectPr w:rsidR="007C01F5">
          <w:pgSz w:w="12240" w:h="15840"/>
          <w:pgMar w:top="1480" w:right="600" w:bottom="700" w:left="460" w:header="0" w:footer="508" w:gutter="0"/>
          <w:pgBorders w:offsetFrom="page">
            <w:top w:val="single" w:sz="12" w:space="24" w:color="000000"/>
            <w:left w:val="single" w:sz="12" w:space="24" w:color="000000"/>
            <w:bottom w:val="single" w:sz="12" w:space="24" w:color="000000"/>
            <w:right w:val="single" w:sz="12" w:space="24" w:color="000000"/>
          </w:pgBorders>
          <w:cols w:space="720"/>
        </w:sectPr>
      </w:pPr>
    </w:p>
    <w:p w14:paraId="265F0EEE" w14:textId="77777777" w:rsidR="007C01F5" w:rsidRDefault="00C37F52">
      <w:pPr>
        <w:pStyle w:val="BodyText"/>
        <w:spacing w:before="64"/>
        <w:ind w:left="260"/>
      </w:pPr>
      <w:r>
        <w:lastRenderedPageBreak/>
        <w:t>This Contract entered into as of the day and year first written above.</w:t>
      </w:r>
    </w:p>
    <w:p w14:paraId="27CC8642" w14:textId="77777777" w:rsidR="007C01F5" w:rsidRDefault="007C01F5">
      <w:pPr>
        <w:pStyle w:val="BodyText"/>
        <w:rPr>
          <w:sz w:val="20"/>
        </w:rPr>
      </w:pPr>
    </w:p>
    <w:p w14:paraId="6C47603D" w14:textId="77777777" w:rsidR="007C01F5" w:rsidRDefault="007C01F5">
      <w:pPr>
        <w:pStyle w:val="BodyText"/>
        <w:rPr>
          <w:sz w:val="20"/>
        </w:rPr>
      </w:pPr>
    </w:p>
    <w:p w14:paraId="0943E695" w14:textId="77777777" w:rsidR="007C01F5" w:rsidRDefault="007C01F5">
      <w:pPr>
        <w:pStyle w:val="BodyText"/>
        <w:spacing w:before="3"/>
      </w:pPr>
    </w:p>
    <w:p w14:paraId="0CF198E8" w14:textId="77777777" w:rsidR="007C01F5" w:rsidRDefault="00C37F52">
      <w:pPr>
        <w:pStyle w:val="Heading1"/>
        <w:tabs>
          <w:tab w:val="left" w:pos="4939"/>
          <w:tab w:val="left" w:pos="5299"/>
          <w:tab w:val="left" w:pos="10833"/>
        </w:tabs>
        <w:spacing w:before="90"/>
        <w:ind w:left="260"/>
      </w:pPr>
      <w:r>
        <w:rPr>
          <w:spacing w:val="2"/>
        </w:rPr>
        <w:t>Owner</w:t>
      </w:r>
      <w:r>
        <w:rPr>
          <w:spacing w:val="2"/>
          <w:u w:val="single"/>
        </w:rPr>
        <w:t xml:space="preserve"> </w:t>
      </w:r>
      <w:r>
        <w:rPr>
          <w:spacing w:val="2"/>
          <w:u w:val="single"/>
        </w:rPr>
        <w:tab/>
      </w:r>
      <w:r>
        <w:rPr>
          <w:spacing w:val="2"/>
        </w:rPr>
        <w:tab/>
      </w:r>
      <w:r>
        <w:t>Agent</w:t>
      </w:r>
      <w:r>
        <w:rPr>
          <w:u w:val="single"/>
        </w:rPr>
        <w:t xml:space="preserve"> </w:t>
      </w:r>
      <w:r>
        <w:rPr>
          <w:u w:val="single"/>
        </w:rPr>
        <w:tab/>
      </w:r>
    </w:p>
    <w:p w14:paraId="2B83A74B" w14:textId="77777777" w:rsidR="007C01F5" w:rsidRDefault="007C01F5">
      <w:pPr>
        <w:pStyle w:val="BodyText"/>
        <w:rPr>
          <w:b/>
          <w:sz w:val="20"/>
        </w:rPr>
      </w:pPr>
    </w:p>
    <w:p w14:paraId="74B5A5C2" w14:textId="77777777" w:rsidR="007C01F5" w:rsidRDefault="007C01F5">
      <w:pPr>
        <w:pStyle w:val="BodyText"/>
        <w:rPr>
          <w:b/>
          <w:sz w:val="20"/>
        </w:rPr>
      </w:pPr>
    </w:p>
    <w:p w14:paraId="77A5088C" w14:textId="77777777" w:rsidR="007C01F5" w:rsidRDefault="007C01F5">
      <w:pPr>
        <w:pStyle w:val="BodyText"/>
        <w:spacing w:before="2"/>
        <w:rPr>
          <w:b/>
        </w:rPr>
      </w:pPr>
    </w:p>
    <w:p w14:paraId="1145D37B" w14:textId="77777777" w:rsidR="007C01F5" w:rsidRDefault="00C37F52">
      <w:pPr>
        <w:tabs>
          <w:tab w:val="left" w:pos="979"/>
          <w:tab w:val="left" w:pos="4939"/>
          <w:tab w:val="left" w:pos="5299"/>
          <w:tab w:val="left" w:pos="6019"/>
          <w:tab w:val="left" w:pos="10819"/>
        </w:tabs>
        <w:spacing w:before="90"/>
        <w:ind w:left="260"/>
        <w:rPr>
          <w:b/>
          <w:sz w:val="24"/>
        </w:rPr>
      </w:pPr>
      <w:r>
        <w:rPr>
          <w:b/>
          <w:sz w:val="24"/>
        </w:rPr>
        <w:t>By</w:t>
      </w:r>
      <w:r>
        <w:rPr>
          <w:b/>
          <w:sz w:val="24"/>
        </w:rPr>
        <w:tab/>
      </w:r>
      <w:r>
        <w:rPr>
          <w:b/>
          <w:sz w:val="24"/>
          <w:u w:val="single"/>
        </w:rPr>
        <w:t xml:space="preserve"> </w:t>
      </w:r>
      <w:r>
        <w:rPr>
          <w:b/>
          <w:sz w:val="24"/>
          <w:u w:val="single"/>
        </w:rPr>
        <w:tab/>
      </w:r>
      <w:r>
        <w:rPr>
          <w:b/>
          <w:sz w:val="24"/>
        </w:rPr>
        <w:tab/>
        <w:t>By</w:t>
      </w:r>
      <w:r>
        <w:rPr>
          <w:b/>
          <w:sz w:val="24"/>
        </w:rPr>
        <w:tab/>
      </w:r>
      <w:r>
        <w:rPr>
          <w:b/>
          <w:sz w:val="24"/>
          <w:u w:val="single"/>
        </w:rPr>
        <w:t xml:space="preserve"> </w:t>
      </w:r>
      <w:r>
        <w:rPr>
          <w:b/>
          <w:sz w:val="24"/>
          <w:u w:val="single"/>
        </w:rPr>
        <w:tab/>
      </w:r>
    </w:p>
    <w:p w14:paraId="3ECEC976" w14:textId="77777777" w:rsidR="007C01F5" w:rsidRDefault="00C37F52">
      <w:pPr>
        <w:tabs>
          <w:tab w:val="left" w:pos="7459"/>
        </w:tabs>
        <w:spacing w:line="205" w:lineRule="exact"/>
        <w:ind w:left="2420"/>
        <w:rPr>
          <w:sz w:val="18"/>
        </w:rPr>
      </w:pPr>
      <w:r>
        <w:rPr>
          <w:sz w:val="18"/>
        </w:rPr>
        <w:t>Signature</w:t>
      </w:r>
      <w:r>
        <w:rPr>
          <w:sz w:val="18"/>
        </w:rPr>
        <w:tab/>
        <w:t>Signature</w:t>
      </w:r>
    </w:p>
    <w:p w14:paraId="1E137B0D" w14:textId="77777777" w:rsidR="007C01F5" w:rsidRDefault="007C01F5">
      <w:pPr>
        <w:pStyle w:val="BodyText"/>
        <w:rPr>
          <w:sz w:val="20"/>
        </w:rPr>
      </w:pPr>
    </w:p>
    <w:p w14:paraId="6C646AA0" w14:textId="77777777" w:rsidR="007C01F5" w:rsidRDefault="007C01F5">
      <w:pPr>
        <w:pStyle w:val="BodyText"/>
        <w:rPr>
          <w:sz w:val="20"/>
        </w:rPr>
      </w:pPr>
    </w:p>
    <w:p w14:paraId="635B7236" w14:textId="77777777" w:rsidR="007C01F5" w:rsidRDefault="007C01F5">
      <w:pPr>
        <w:pStyle w:val="BodyText"/>
        <w:rPr>
          <w:sz w:val="20"/>
        </w:rPr>
      </w:pPr>
    </w:p>
    <w:p w14:paraId="463965A5" w14:textId="77777777" w:rsidR="007C01F5" w:rsidRDefault="00BD2043">
      <w:pPr>
        <w:pStyle w:val="BodyText"/>
        <w:spacing w:before="11"/>
        <w:rPr>
          <w:sz w:val="23"/>
        </w:rPr>
      </w:pPr>
      <w:r>
        <w:pict w14:anchorId="2B1BD038">
          <v:line id="_x0000_s1032" style="position:absolute;z-index:-251660800;mso-wrap-distance-left:0;mso-wrap-distance-right:0;mso-position-horizontal-relative:page" from="1in,15.95pt" to="269.95pt,15.95pt" strokeweight="5577emu">
            <w10:wrap type="topAndBottom" anchorx="page"/>
          </v:line>
        </w:pict>
      </w:r>
      <w:r>
        <w:pict w14:anchorId="650FBC6C">
          <v:line id="_x0000_s1031" style="position:absolute;z-index:-251659776;mso-wrap-distance-left:0;mso-wrap-distance-right:0;mso-position-horizontal-relative:page" from="323.95pt,15.95pt" to="560.5pt,15.95pt" strokeweight="5577emu">
            <w10:wrap type="topAndBottom" anchorx="page"/>
          </v:line>
        </w:pict>
      </w:r>
    </w:p>
    <w:p w14:paraId="22FD5797" w14:textId="77777777" w:rsidR="007C01F5" w:rsidRDefault="00C37F52">
      <w:pPr>
        <w:tabs>
          <w:tab w:val="left" w:pos="6740"/>
        </w:tabs>
        <w:spacing w:line="175" w:lineRule="exact"/>
        <w:ind w:left="1700"/>
        <w:rPr>
          <w:sz w:val="18"/>
        </w:rPr>
      </w:pPr>
      <w:r>
        <w:rPr>
          <w:sz w:val="18"/>
        </w:rPr>
        <w:t>Name/Title</w:t>
      </w:r>
      <w:r>
        <w:rPr>
          <w:spacing w:val="-3"/>
          <w:sz w:val="18"/>
        </w:rPr>
        <w:t xml:space="preserve"> </w:t>
      </w:r>
      <w:r>
        <w:rPr>
          <w:sz w:val="18"/>
        </w:rPr>
        <w:t>(Please</w:t>
      </w:r>
      <w:r>
        <w:rPr>
          <w:spacing w:val="-1"/>
          <w:sz w:val="18"/>
        </w:rPr>
        <w:t xml:space="preserve"> </w:t>
      </w:r>
      <w:r>
        <w:rPr>
          <w:sz w:val="18"/>
        </w:rPr>
        <w:t>Type)</w:t>
      </w:r>
      <w:r>
        <w:rPr>
          <w:sz w:val="18"/>
        </w:rPr>
        <w:tab/>
        <w:t>Name/Title (Please</w:t>
      </w:r>
      <w:r>
        <w:rPr>
          <w:spacing w:val="-1"/>
          <w:sz w:val="18"/>
        </w:rPr>
        <w:t xml:space="preserve"> </w:t>
      </w:r>
      <w:r>
        <w:rPr>
          <w:sz w:val="18"/>
        </w:rPr>
        <w:t>Type)</w:t>
      </w:r>
    </w:p>
    <w:p w14:paraId="6C15FDDD" w14:textId="77777777" w:rsidR="007C01F5" w:rsidRDefault="007C01F5">
      <w:pPr>
        <w:pStyle w:val="BodyText"/>
        <w:rPr>
          <w:sz w:val="20"/>
        </w:rPr>
      </w:pPr>
    </w:p>
    <w:p w14:paraId="22B90877" w14:textId="77777777" w:rsidR="007C01F5" w:rsidRDefault="007C01F5">
      <w:pPr>
        <w:pStyle w:val="BodyText"/>
        <w:rPr>
          <w:sz w:val="20"/>
        </w:rPr>
      </w:pPr>
    </w:p>
    <w:p w14:paraId="2F867667" w14:textId="77777777" w:rsidR="007C01F5" w:rsidRDefault="007C01F5">
      <w:pPr>
        <w:pStyle w:val="BodyText"/>
        <w:spacing w:before="3"/>
        <w:rPr>
          <w:sz w:val="22"/>
        </w:rPr>
      </w:pPr>
    </w:p>
    <w:p w14:paraId="54791799" w14:textId="77777777" w:rsidR="007C01F5" w:rsidRDefault="00C37F52">
      <w:pPr>
        <w:pStyle w:val="Heading1"/>
        <w:tabs>
          <w:tab w:val="left" w:pos="5164"/>
          <w:tab w:val="left" w:pos="10750"/>
        </w:tabs>
        <w:ind w:left="260"/>
      </w:pPr>
      <w:r>
        <w:t>Approved:</w:t>
      </w:r>
      <w:r>
        <w:rPr>
          <w:u w:val="single"/>
        </w:rPr>
        <w:t xml:space="preserve"> </w:t>
      </w:r>
      <w:r>
        <w:rPr>
          <w:u w:val="single"/>
        </w:rPr>
        <w:tab/>
      </w:r>
      <w:r>
        <w:t xml:space="preserve">Date:  </w:t>
      </w:r>
      <w:r>
        <w:rPr>
          <w:spacing w:val="-20"/>
        </w:rPr>
        <w:t xml:space="preserve"> </w:t>
      </w:r>
      <w:r>
        <w:rPr>
          <w:u w:val="single"/>
        </w:rPr>
        <w:t xml:space="preserve"> </w:t>
      </w:r>
      <w:r>
        <w:rPr>
          <w:u w:val="single"/>
        </w:rPr>
        <w:tab/>
      </w:r>
    </w:p>
    <w:p w14:paraId="448B1BAD" w14:textId="77777777" w:rsidR="007C01F5" w:rsidRDefault="007C01F5">
      <w:pPr>
        <w:pStyle w:val="BodyText"/>
        <w:rPr>
          <w:b/>
          <w:sz w:val="20"/>
        </w:rPr>
      </w:pPr>
    </w:p>
    <w:p w14:paraId="27B1A68C" w14:textId="77777777" w:rsidR="007C01F5" w:rsidRDefault="007C01F5">
      <w:pPr>
        <w:pStyle w:val="BodyText"/>
        <w:rPr>
          <w:b/>
          <w:sz w:val="20"/>
        </w:rPr>
      </w:pPr>
    </w:p>
    <w:p w14:paraId="654F1582" w14:textId="77777777" w:rsidR="007C01F5" w:rsidRDefault="00C37F52">
      <w:pPr>
        <w:pStyle w:val="BodyText"/>
        <w:spacing w:before="90"/>
        <w:ind w:left="260"/>
      </w:pPr>
      <w:r>
        <w:t>New York State Division of Housing and Community Renewal</w:t>
      </w:r>
    </w:p>
    <w:p w14:paraId="25F91576" w14:textId="77777777" w:rsidR="007C01F5" w:rsidRDefault="007C01F5">
      <w:pPr>
        <w:pStyle w:val="BodyText"/>
        <w:rPr>
          <w:sz w:val="26"/>
        </w:rPr>
      </w:pPr>
    </w:p>
    <w:p w14:paraId="5FB925A9" w14:textId="77777777" w:rsidR="007C01F5" w:rsidRDefault="007C01F5">
      <w:pPr>
        <w:pStyle w:val="BodyText"/>
        <w:rPr>
          <w:sz w:val="26"/>
        </w:rPr>
      </w:pPr>
    </w:p>
    <w:p w14:paraId="5CE69D68" w14:textId="77777777" w:rsidR="007C01F5" w:rsidRDefault="00C37F52">
      <w:pPr>
        <w:pStyle w:val="BodyText"/>
        <w:tabs>
          <w:tab w:val="left" w:pos="980"/>
          <w:tab w:val="left" w:pos="5179"/>
        </w:tabs>
        <w:spacing w:before="230" w:line="275" w:lineRule="exact"/>
        <w:ind w:left="260"/>
      </w:pPr>
      <w:r>
        <w:t>By</w:t>
      </w:r>
      <w:r>
        <w:tab/>
      </w:r>
      <w:r>
        <w:rPr>
          <w:u w:val="single"/>
        </w:rPr>
        <w:t xml:space="preserve"> </w:t>
      </w:r>
      <w:r>
        <w:rPr>
          <w:u w:val="single"/>
        </w:rPr>
        <w:tab/>
      </w:r>
    </w:p>
    <w:p w14:paraId="163196E5" w14:textId="77777777" w:rsidR="007C01F5" w:rsidRDefault="00C37F52">
      <w:pPr>
        <w:spacing w:line="206" w:lineRule="exact"/>
        <w:ind w:left="2447" w:right="8003"/>
        <w:jc w:val="center"/>
        <w:rPr>
          <w:sz w:val="18"/>
        </w:rPr>
      </w:pPr>
      <w:r>
        <w:rPr>
          <w:sz w:val="18"/>
        </w:rPr>
        <w:t>Signature</w:t>
      </w:r>
    </w:p>
    <w:p w14:paraId="07768931" w14:textId="77777777" w:rsidR="007C01F5" w:rsidRDefault="007C01F5">
      <w:pPr>
        <w:pStyle w:val="BodyText"/>
        <w:rPr>
          <w:sz w:val="20"/>
        </w:rPr>
      </w:pPr>
    </w:p>
    <w:p w14:paraId="6979C08A" w14:textId="77777777" w:rsidR="007C01F5" w:rsidRDefault="007C01F5">
      <w:pPr>
        <w:pStyle w:val="BodyText"/>
        <w:rPr>
          <w:sz w:val="20"/>
        </w:rPr>
      </w:pPr>
    </w:p>
    <w:p w14:paraId="7EDC609F" w14:textId="77777777" w:rsidR="007C01F5" w:rsidRDefault="007C01F5">
      <w:pPr>
        <w:pStyle w:val="BodyText"/>
        <w:rPr>
          <w:sz w:val="20"/>
        </w:rPr>
      </w:pPr>
    </w:p>
    <w:p w14:paraId="6773A294" w14:textId="77777777" w:rsidR="007C01F5" w:rsidRDefault="00BD2043">
      <w:pPr>
        <w:pStyle w:val="BodyText"/>
        <w:spacing w:before="11"/>
        <w:rPr>
          <w:sz w:val="23"/>
        </w:rPr>
      </w:pPr>
      <w:r>
        <w:pict w14:anchorId="27BC7166">
          <v:line id="_x0000_s1030" style="position:absolute;z-index:-251658752;mso-wrap-distance-left:0;mso-wrap-distance-right:0;mso-position-horizontal-relative:page" from="1in,15.95pt" to="280.9pt,15.95pt" strokeweight="5577emu">
            <w10:wrap type="topAndBottom" anchorx="page"/>
          </v:line>
        </w:pict>
      </w:r>
    </w:p>
    <w:p w14:paraId="5A30FA7B" w14:textId="77777777" w:rsidR="007C01F5" w:rsidRDefault="00C37F52">
      <w:pPr>
        <w:spacing w:line="175" w:lineRule="exact"/>
        <w:ind w:left="1920"/>
        <w:rPr>
          <w:sz w:val="18"/>
        </w:rPr>
      </w:pPr>
      <w:r>
        <w:rPr>
          <w:sz w:val="18"/>
        </w:rPr>
        <w:t>Name/Title (Please Type)</w:t>
      </w:r>
    </w:p>
    <w:p w14:paraId="24061E0C" w14:textId="77777777" w:rsidR="007C01F5" w:rsidRDefault="007C01F5">
      <w:pPr>
        <w:spacing w:line="175" w:lineRule="exact"/>
        <w:rPr>
          <w:sz w:val="18"/>
        </w:rPr>
        <w:sectPr w:rsidR="007C01F5">
          <w:pgSz w:w="12240" w:h="15840"/>
          <w:pgMar w:top="1480" w:right="600" w:bottom="700" w:left="460" w:header="0" w:footer="508" w:gutter="0"/>
          <w:pgBorders w:offsetFrom="page">
            <w:top w:val="single" w:sz="12" w:space="24" w:color="000000"/>
            <w:left w:val="single" w:sz="12" w:space="24" w:color="000000"/>
            <w:bottom w:val="single" w:sz="12" w:space="24" w:color="000000"/>
            <w:right w:val="single" w:sz="12" w:space="24" w:color="000000"/>
          </w:pgBorders>
          <w:cols w:space="720"/>
        </w:sectPr>
      </w:pPr>
    </w:p>
    <w:p w14:paraId="19BB7247" w14:textId="77777777" w:rsidR="007C01F5" w:rsidRDefault="007C01F5">
      <w:pPr>
        <w:pStyle w:val="BodyText"/>
        <w:rPr>
          <w:sz w:val="20"/>
        </w:rPr>
      </w:pPr>
    </w:p>
    <w:p w14:paraId="471BBEF2" w14:textId="77777777" w:rsidR="007C01F5" w:rsidRDefault="007C01F5">
      <w:pPr>
        <w:pStyle w:val="BodyText"/>
        <w:rPr>
          <w:sz w:val="20"/>
        </w:rPr>
      </w:pPr>
    </w:p>
    <w:p w14:paraId="0E7929C0" w14:textId="77777777" w:rsidR="007C01F5" w:rsidRDefault="007C01F5">
      <w:pPr>
        <w:pStyle w:val="BodyText"/>
        <w:rPr>
          <w:sz w:val="20"/>
        </w:rPr>
      </w:pPr>
    </w:p>
    <w:p w14:paraId="59436A70" w14:textId="77777777" w:rsidR="007C01F5" w:rsidRDefault="007C01F5">
      <w:pPr>
        <w:pStyle w:val="BodyText"/>
        <w:rPr>
          <w:sz w:val="20"/>
        </w:rPr>
      </w:pPr>
    </w:p>
    <w:p w14:paraId="0A5733AA" w14:textId="77777777" w:rsidR="007C01F5" w:rsidRDefault="007C01F5">
      <w:pPr>
        <w:pStyle w:val="BodyText"/>
        <w:rPr>
          <w:sz w:val="20"/>
        </w:rPr>
      </w:pPr>
    </w:p>
    <w:p w14:paraId="4E65C697" w14:textId="77777777" w:rsidR="007C01F5" w:rsidRDefault="007C01F5">
      <w:pPr>
        <w:pStyle w:val="BodyText"/>
        <w:rPr>
          <w:sz w:val="20"/>
        </w:rPr>
      </w:pPr>
    </w:p>
    <w:p w14:paraId="318073C9" w14:textId="77777777" w:rsidR="007C01F5" w:rsidRDefault="007C01F5">
      <w:pPr>
        <w:pStyle w:val="BodyText"/>
        <w:rPr>
          <w:sz w:val="20"/>
        </w:rPr>
      </w:pPr>
    </w:p>
    <w:p w14:paraId="27E6B333" w14:textId="77777777" w:rsidR="007C01F5" w:rsidRDefault="007C01F5">
      <w:pPr>
        <w:pStyle w:val="BodyText"/>
        <w:rPr>
          <w:sz w:val="20"/>
        </w:rPr>
      </w:pPr>
    </w:p>
    <w:p w14:paraId="58756273" w14:textId="77777777" w:rsidR="007C01F5" w:rsidRDefault="007C01F5">
      <w:pPr>
        <w:pStyle w:val="BodyText"/>
        <w:rPr>
          <w:sz w:val="20"/>
        </w:rPr>
      </w:pPr>
    </w:p>
    <w:p w14:paraId="2A4EB516" w14:textId="77777777" w:rsidR="007C01F5" w:rsidRDefault="007C01F5">
      <w:pPr>
        <w:pStyle w:val="BodyText"/>
        <w:rPr>
          <w:sz w:val="20"/>
        </w:rPr>
      </w:pPr>
    </w:p>
    <w:p w14:paraId="2885E8A2" w14:textId="77777777" w:rsidR="007C01F5" w:rsidRDefault="007C01F5">
      <w:pPr>
        <w:pStyle w:val="BodyText"/>
        <w:rPr>
          <w:sz w:val="20"/>
        </w:rPr>
      </w:pPr>
    </w:p>
    <w:p w14:paraId="343A47F3" w14:textId="77777777" w:rsidR="007C01F5" w:rsidRDefault="007C01F5">
      <w:pPr>
        <w:pStyle w:val="BodyText"/>
        <w:rPr>
          <w:sz w:val="20"/>
        </w:rPr>
      </w:pPr>
    </w:p>
    <w:p w14:paraId="3AE6F87D" w14:textId="77777777" w:rsidR="007C01F5" w:rsidRDefault="007C01F5">
      <w:pPr>
        <w:pStyle w:val="BodyText"/>
        <w:rPr>
          <w:sz w:val="20"/>
        </w:rPr>
      </w:pPr>
    </w:p>
    <w:p w14:paraId="49D7AAA0" w14:textId="77777777" w:rsidR="007C01F5" w:rsidRDefault="007C01F5">
      <w:pPr>
        <w:pStyle w:val="BodyText"/>
        <w:rPr>
          <w:sz w:val="20"/>
        </w:rPr>
      </w:pPr>
    </w:p>
    <w:p w14:paraId="71B9A672" w14:textId="77777777" w:rsidR="007C01F5" w:rsidRDefault="007C01F5">
      <w:pPr>
        <w:pStyle w:val="BodyText"/>
        <w:rPr>
          <w:sz w:val="20"/>
        </w:rPr>
      </w:pPr>
    </w:p>
    <w:p w14:paraId="7A3359F3" w14:textId="77777777" w:rsidR="007C01F5" w:rsidRDefault="007C01F5">
      <w:pPr>
        <w:pStyle w:val="BodyText"/>
        <w:rPr>
          <w:sz w:val="20"/>
        </w:rPr>
      </w:pPr>
    </w:p>
    <w:p w14:paraId="1F0EA6E8" w14:textId="77777777" w:rsidR="007C01F5" w:rsidRDefault="007C01F5">
      <w:pPr>
        <w:pStyle w:val="BodyText"/>
        <w:rPr>
          <w:sz w:val="20"/>
        </w:rPr>
      </w:pPr>
    </w:p>
    <w:p w14:paraId="1025CDDA" w14:textId="77777777" w:rsidR="007C01F5" w:rsidRDefault="007C01F5">
      <w:pPr>
        <w:pStyle w:val="BodyText"/>
        <w:rPr>
          <w:sz w:val="20"/>
        </w:rPr>
      </w:pPr>
    </w:p>
    <w:p w14:paraId="1556E72F" w14:textId="77777777" w:rsidR="007C01F5" w:rsidRDefault="007C01F5">
      <w:pPr>
        <w:pStyle w:val="BodyText"/>
        <w:rPr>
          <w:sz w:val="20"/>
        </w:rPr>
      </w:pPr>
    </w:p>
    <w:p w14:paraId="41EFB863" w14:textId="77777777" w:rsidR="007C01F5" w:rsidRDefault="007C01F5">
      <w:pPr>
        <w:pStyle w:val="BodyText"/>
        <w:rPr>
          <w:sz w:val="25"/>
        </w:rPr>
      </w:pPr>
    </w:p>
    <w:p w14:paraId="24817E4A" w14:textId="77777777" w:rsidR="007C01F5" w:rsidRDefault="00C37F52">
      <w:pPr>
        <w:spacing w:before="83"/>
        <w:ind w:left="2976" w:right="2817" w:firstLine="355"/>
        <w:rPr>
          <w:b/>
          <w:sz w:val="40"/>
        </w:rPr>
      </w:pPr>
      <w:r>
        <w:rPr>
          <w:b/>
          <w:sz w:val="40"/>
        </w:rPr>
        <w:t>General Conditions Of The Contract For Managing Agents</w:t>
      </w:r>
    </w:p>
    <w:p w14:paraId="16D6ABEF" w14:textId="77777777" w:rsidR="007C01F5" w:rsidRDefault="007C01F5">
      <w:pPr>
        <w:rPr>
          <w:sz w:val="40"/>
        </w:rPr>
        <w:sectPr w:rsidR="007C01F5">
          <w:footerReference w:type="default" r:id="rId9"/>
          <w:pgSz w:w="12240" w:h="15840"/>
          <w:pgMar w:top="1500" w:right="600" w:bottom="680" w:left="460" w:header="0" w:footer="485" w:gutter="0"/>
          <w:pgBorders w:offsetFrom="page">
            <w:top w:val="single" w:sz="12" w:space="24" w:color="000000"/>
            <w:left w:val="single" w:sz="12" w:space="24" w:color="000000"/>
            <w:bottom w:val="single" w:sz="12" w:space="24" w:color="000000"/>
            <w:right w:val="single" w:sz="12" w:space="24" w:color="000000"/>
          </w:pgBorders>
          <w:cols w:space="720"/>
        </w:sectPr>
      </w:pPr>
    </w:p>
    <w:p w14:paraId="448EBB80" w14:textId="77777777" w:rsidR="007C01F5" w:rsidRDefault="00C37F52">
      <w:pPr>
        <w:pStyle w:val="Heading1"/>
        <w:spacing w:before="70"/>
        <w:ind w:left="2447" w:right="2262"/>
        <w:jc w:val="center"/>
      </w:pPr>
      <w:r>
        <w:lastRenderedPageBreak/>
        <w:t>Article 1</w:t>
      </w:r>
    </w:p>
    <w:p w14:paraId="32BC08E0" w14:textId="77777777" w:rsidR="007C01F5" w:rsidRDefault="007C01F5">
      <w:pPr>
        <w:pStyle w:val="BodyText"/>
        <w:spacing w:before="2"/>
        <w:rPr>
          <w:b/>
          <w:sz w:val="16"/>
        </w:rPr>
      </w:pPr>
    </w:p>
    <w:p w14:paraId="72AD3803" w14:textId="77777777" w:rsidR="007C01F5" w:rsidRDefault="00C37F52">
      <w:pPr>
        <w:pStyle w:val="ListParagraph"/>
        <w:numPr>
          <w:ilvl w:val="1"/>
          <w:numId w:val="9"/>
        </w:numPr>
        <w:tabs>
          <w:tab w:val="left" w:pos="799"/>
          <w:tab w:val="left" w:pos="800"/>
        </w:tabs>
        <w:spacing w:before="90"/>
        <w:rPr>
          <w:b/>
          <w:sz w:val="24"/>
        </w:rPr>
      </w:pPr>
      <w:r>
        <w:rPr>
          <w:b/>
          <w:sz w:val="24"/>
        </w:rPr>
        <w:t>Contract Documents</w:t>
      </w:r>
    </w:p>
    <w:p w14:paraId="7A4AC598" w14:textId="77777777" w:rsidR="007C01F5" w:rsidRDefault="007C01F5">
      <w:pPr>
        <w:pStyle w:val="BodyText"/>
        <w:spacing w:before="9"/>
        <w:rPr>
          <w:b/>
          <w:sz w:val="23"/>
        </w:rPr>
      </w:pPr>
    </w:p>
    <w:p w14:paraId="218B57D3" w14:textId="77777777" w:rsidR="007C01F5" w:rsidRDefault="00C37F52">
      <w:pPr>
        <w:pStyle w:val="BodyText"/>
        <w:spacing w:before="1"/>
        <w:ind w:left="800" w:right="116"/>
        <w:jc w:val="both"/>
      </w:pPr>
      <w:r>
        <w:t>The Contract Documents consist of the Owner-Agent Agreement, the General Conditions of the Contract for Managing Agents and the Management Plan.</w:t>
      </w:r>
    </w:p>
    <w:p w14:paraId="79B4FA03" w14:textId="77777777" w:rsidR="007C01F5" w:rsidRDefault="007C01F5">
      <w:pPr>
        <w:pStyle w:val="BodyText"/>
        <w:spacing w:before="2"/>
      </w:pPr>
    </w:p>
    <w:p w14:paraId="2EE8466B" w14:textId="77777777" w:rsidR="007C01F5" w:rsidRDefault="00C37F52">
      <w:pPr>
        <w:pStyle w:val="Heading1"/>
        <w:numPr>
          <w:ilvl w:val="1"/>
          <w:numId w:val="9"/>
        </w:numPr>
        <w:tabs>
          <w:tab w:val="left" w:pos="799"/>
          <w:tab w:val="left" w:pos="800"/>
        </w:tabs>
      </w:pPr>
      <w:r>
        <w:t>The</w:t>
      </w:r>
      <w:r>
        <w:rPr>
          <w:spacing w:val="-2"/>
        </w:rPr>
        <w:t xml:space="preserve"> </w:t>
      </w:r>
      <w:r>
        <w:t>Contract</w:t>
      </w:r>
    </w:p>
    <w:p w14:paraId="1FE23E21" w14:textId="77777777" w:rsidR="007C01F5" w:rsidRDefault="007C01F5">
      <w:pPr>
        <w:pStyle w:val="BodyText"/>
        <w:spacing w:before="9"/>
        <w:rPr>
          <w:b/>
          <w:sz w:val="23"/>
        </w:rPr>
      </w:pPr>
    </w:p>
    <w:p w14:paraId="457647DD" w14:textId="77777777" w:rsidR="007C01F5" w:rsidRDefault="00C37F52">
      <w:pPr>
        <w:pStyle w:val="BodyText"/>
        <w:ind w:left="800" w:right="115"/>
        <w:jc w:val="both"/>
      </w:pPr>
      <w:r>
        <w:t>The Contract Documents form the Contract for Managing Agents. This Contract represents the entire and integrated agreement between the parties hereto and supersedes all prior negotiations, representations, or agreements, either written or oral. The Contract may be amended or modified only by a modification approved in the manner set forth in Section 10.3.</w:t>
      </w:r>
    </w:p>
    <w:p w14:paraId="65AFB4E3" w14:textId="77777777" w:rsidR="007C01F5" w:rsidRDefault="007C01F5">
      <w:pPr>
        <w:pStyle w:val="BodyText"/>
        <w:spacing w:before="3"/>
      </w:pPr>
    </w:p>
    <w:p w14:paraId="20BB4CDF" w14:textId="77777777" w:rsidR="007C01F5" w:rsidRDefault="00C37F52">
      <w:pPr>
        <w:pStyle w:val="Heading1"/>
        <w:ind w:left="2447" w:right="2262"/>
        <w:jc w:val="center"/>
      </w:pPr>
      <w:r>
        <w:t>Article 2</w:t>
      </w:r>
    </w:p>
    <w:p w14:paraId="4C80C9C6" w14:textId="77777777" w:rsidR="007C01F5" w:rsidRDefault="007C01F5">
      <w:pPr>
        <w:pStyle w:val="BodyText"/>
        <w:rPr>
          <w:b/>
        </w:rPr>
      </w:pPr>
    </w:p>
    <w:p w14:paraId="03C984B4" w14:textId="77777777" w:rsidR="007C01F5" w:rsidRDefault="00C37F52">
      <w:pPr>
        <w:tabs>
          <w:tab w:val="left" w:pos="799"/>
        </w:tabs>
        <w:ind w:left="260"/>
        <w:rPr>
          <w:b/>
          <w:sz w:val="24"/>
        </w:rPr>
      </w:pPr>
      <w:r>
        <w:rPr>
          <w:b/>
          <w:sz w:val="24"/>
        </w:rPr>
        <w:t>2.1</w:t>
      </w:r>
      <w:r>
        <w:rPr>
          <w:b/>
          <w:sz w:val="24"/>
        </w:rPr>
        <w:tab/>
        <w:t>Owner</w:t>
      </w:r>
    </w:p>
    <w:p w14:paraId="64F4A3B6" w14:textId="77777777" w:rsidR="007C01F5" w:rsidRDefault="007C01F5">
      <w:pPr>
        <w:pStyle w:val="BodyText"/>
        <w:spacing w:before="9"/>
        <w:rPr>
          <w:b/>
          <w:sz w:val="23"/>
        </w:rPr>
      </w:pPr>
    </w:p>
    <w:p w14:paraId="18397169" w14:textId="77777777" w:rsidR="007C01F5" w:rsidRDefault="00C37F52">
      <w:pPr>
        <w:pStyle w:val="BodyText"/>
        <w:ind w:left="800" w:right="117"/>
        <w:jc w:val="both"/>
      </w:pPr>
      <w:r>
        <w:t>The Owner is the person or entity identified as such in the Owner-Agent Agreement. The term Owner means the Owner or his authorized representative.</w:t>
      </w:r>
    </w:p>
    <w:p w14:paraId="6EC07905" w14:textId="77777777" w:rsidR="007C01F5" w:rsidRDefault="007C01F5">
      <w:pPr>
        <w:pStyle w:val="BodyText"/>
        <w:spacing w:before="2"/>
      </w:pPr>
    </w:p>
    <w:p w14:paraId="68EFB7A4" w14:textId="77777777" w:rsidR="007C01F5" w:rsidRDefault="00C37F52">
      <w:pPr>
        <w:pStyle w:val="Heading1"/>
        <w:ind w:left="2447" w:right="2262"/>
        <w:jc w:val="center"/>
      </w:pPr>
      <w:r>
        <w:t>Article 3</w:t>
      </w:r>
    </w:p>
    <w:p w14:paraId="4F64EE1C" w14:textId="77777777" w:rsidR="007C01F5" w:rsidRDefault="007C01F5">
      <w:pPr>
        <w:pStyle w:val="BodyText"/>
        <w:rPr>
          <w:b/>
        </w:rPr>
      </w:pPr>
    </w:p>
    <w:p w14:paraId="6E0F98B6" w14:textId="77777777" w:rsidR="007C01F5" w:rsidRDefault="00C37F52">
      <w:pPr>
        <w:tabs>
          <w:tab w:val="left" w:pos="799"/>
        </w:tabs>
        <w:ind w:left="260"/>
        <w:rPr>
          <w:b/>
          <w:sz w:val="24"/>
        </w:rPr>
      </w:pPr>
      <w:r>
        <w:rPr>
          <w:b/>
          <w:sz w:val="24"/>
        </w:rPr>
        <w:t>3.1</w:t>
      </w:r>
      <w:r>
        <w:rPr>
          <w:b/>
          <w:sz w:val="24"/>
        </w:rPr>
        <w:tab/>
        <w:t>Agent</w:t>
      </w:r>
    </w:p>
    <w:p w14:paraId="67627793" w14:textId="77777777" w:rsidR="007C01F5" w:rsidRDefault="007C01F5">
      <w:pPr>
        <w:pStyle w:val="BodyText"/>
        <w:spacing w:before="9"/>
        <w:rPr>
          <w:b/>
          <w:sz w:val="23"/>
        </w:rPr>
      </w:pPr>
    </w:p>
    <w:p w14:paraId="47922D2D" w14:textId="77777777" w:rsidR="007C01F5" w:rsidRDefault="00C37F52">
      <w:pPr>
        <w:pStyle w:val="BodyText"/>
        <w:spacing w:before="1"/>
        <w:ind w:left="800" w:right="119"/>
        <w:jc w:val="both"/>
      </w:pPr>
      <w:r>
        <w:t>The Agent is the person or entity identified as such in the Owner-Agent Agreement. The term Agent means the Agent or his authorized</w:t>
      </w:r>
      <w:r>
        <w:rPr>
          <w:spacing w:val="-1"/>
        </w:rPr>
        <w:t xml:space="preserve"> </w:t>
      </w:r>
      <w:r>
        <w:t>representative.</w:t>
      </w:r>
    </w:p>
    <w:p w14:paraId="4DDBEAF8" w14:textId="77777777" w:rsidR="007C01F5" w:rsidRDefault="007C01F5">
      <w:pPr>
        <w:pStyle w:val="BodyText"/>
        <w:spacing w:before="1"/>
      </w:pPr>
    </w:p>
    <w:p w14:paraId="08D1FAD9" w14:textId="77777777" w:rsidR="007C01F5" w:rsidRDefault="00C37F52">
      <w:pPr>
        <w:pStyle w:val="Heading1"/>
        <w:ind w:left="2447" w:right="2262"/>
        <w:jc w:val="center"/>
      </w:pPr>
      <w:r>
        <w:t>Article 4</w:t>
      </w:r>
    </w:p>
    <w:p w14:paraId="7A9106A2" w14:textId="77777777" w:rsidR="007C01F5" w:rsidRDefault="007C01F5">
      <w:pPr>
        <w:pStyle w:val="BodyText"/>
        <w:rPr>
          <w:b/>
        </w:rPr>
      </w:pPr>
    </w:p>
    <w:p w14:paraId="28B870B6" w14:textId="77777777" w:rsidR="007C01F5" w:rsidRDefault="00C37F52">
      <w:pPr>
        <w:tabs>
          <w:tab w:val="left" w:pos="799"/>
        </w:tabs>
        <w:ind w:left="260"/>
        <w:rPr>
          <w:b/>
          <w:sz w:val="24"/>
        </w:rPr>
      </w:pPr>
      <w:r>
        <w:rPr>
          <w:b/>
          <w:sz w:val="24"/>
        </w:rPr>
        <w:t>4.1</w:t>
      </w:r>
      <w:r>
        <w:rPr>
          <w:b/>
          <w:sz w:val="24"/>
        </w:rPr>
        <w:tab/>
        <w:t>Project</w:t>
      </w:r>
    </w:p>
    <w:p w14:paraId="46C8B355" w14:textId="77777777" w:rsidR="007C01F5" w:rsidRDefault="007C01F5">
      <w:pPr>
        <w:pStyle w:val="BodyText"/>
        <w:spacing w:before="9"/>
        <w:rPr>
          <w:b/>
          <w:sz w:val="23"/>
        </w:rPr>
      </w:pPr>
    </w:p>
    <w:p w14:paraId="1C94AD15" w14:textId="77777777" w:rsidR="007C01F5" w:rsidRDefault="00C37F52">
      <w:pPr>
        <w:pStyle w:val="BodyText"/>
        <w:ind w:left="800" w:right="117"/>
        <w:jc w:val="both"/>
      </w:pPr>
      <w:r>
        <w:t>The Project is the housing development and appurtenant facilities owned by the Owner and identified as such in the Owner-Agent Agreement.</w:t>
      </w:r>
    </w:p>
    <w:p w14:paraId="0EC0B302" w14:textId="77777777" w:rsidR="007C01F5" w:rsidRDefault="007C01F5">
      <w:pPr>
        <w:pStyle w:val="BodyText"/>
        <w:spacing w:before="2"/>
      </w:pPr>
    </w:p>
    <w:p w14:paraId="11A005EF" w14:textId="77777777" w:rsidR="007C01F5" w:rsidRDefault="00C37F52">
      <w:pPr>
        <w:pStyle w:val="Heading1"/>
        <w:spacing w:before="1"/>
        <w:ind w:left="2447" w:right="2262"/>
        <w:jc w:val="center"/>
      </w:pPr>
      <w:r>
        <w:t>Article 5</w:t>
      </w:r>
    </w:p>
    <w:p w14:paraId="431049C3" w14:textId="77777777" w:rsidR="007C01F5" w:rsidRDefault="007C01F5">
      <w:pPr>
        <w:pStyle w:val="BodyText"/>
        <w:spacing w:before="11"/>
        <w:rPr>
          <w:b/>
          <w:sz w:val="23"/>
        </w:rPr>
      </w:pPr>
    </w:p>
    <w:p w14:paraId="62EA908F" w14:textId="77777777" w:rsidR="007C01F5" w:rsidRDefault="00C37F52">
      <w:pPr>
        <w:pStyle w:val="ListParagraph"/>
        <w:numPr>
          <w:ilvl w:val="1"/>
          <w:numId w:val="8"/>
        </w:numPr>
        <w:tabs>
          <w:tab w:val="left" w:pos="799"/>
          <w:tab w:val="left" w:pos="800"/>
        </w:tabs>
        <w:rPr>
          <w:b/>
          <w:sz w:val="24"/>
        </w:rPr>
      </w:pPr>
      <w:r>
        <w:rPr>
          <w:b/>
          <w:sz w:val="24"/>
        </w:rPr>
        <w:t>Division of Housing and Community</w:t>
      </w:r>
      <w:r>
        <w:rPr>
          <w:b/>
          <w:spacing w:val="-6"/>
          <w:sz w:val="24"/>
        </w:rPr>
        <w:t xml:space="preserve"> </w:t>
      </w:r>
      <w:r>
        <w:rPr>
          <w:b/>
          <w:sz w:val="24"/>
        </w:rPr>
        <w:t>Renewal</w:t>
      </w:r>
    </w:p>
    <w:p w14:paraId="5BB8AC2B" w14:textId="77777777" w:rsidR="007C01F5" w:rsidRDefault="007C01F5">
      <w:pPr>
        <w:pStyle w:val="BodyText"/>
        <w:spacing w:before="9"/>
        <w:rPr>
          <w:b/>
          <w:sz w:val="23"/>
        </w:rPr>
      </w:pPr>
    </w:p>
    <w:p w14:paraId="56B1CEE1" w14:textId="77777777" w:rsidR="007C01F5" w:rsidRDefault="00C37F52">
      <w:pPr>
        <w:pStyle w:val="BodyText"/>
        <w:ind w:left="800" w:right="118"/>
        <w:jc w:val="both"/>
      </w:pPr>
      <w:r>
        <w:t>“DHCR” is the New York State Division of Housing and Community Renewal and the Commissioner thereof.</w:t>
      </w:r>
    </w:p>
    <w:p w14:paraId="7E5A5EBB" w14:textId="77777777" w:rsidR="007C01F5" w:rsidRDefault="007C01F5">
      <w:pPr>
        <w:pStyle w:val="BodyText"/>
        <w:spacing w:before="3"/>
      </w:pPr>
    </w:p>
    <w:p w14:paraId="6BF139B2" w14:textId="77777777" w:rsidR="007C01F5" w:rsidRDefault="00C37F52">
      <w:pPr>
        <w:pStyle w:val="Heading1"/>
        <w:numPr>
          <w:ilvl w:val="1"/>
          <w:numId w:val="8"/>
        </w:numPr>
        <w:tabs>
          <w:tab w:val="left" w:pos="799"/>
          <w:tab w:val="left" w:pos="800"/>
        </w:tabs>
      </w:pPr>
      <w:r>
        <w:t>Supervision</w:t>
      </w:r>
    </w:p>
    <w:p w14:paraId="203F54FB" w14:textId="77777777" w:rsidR="007C01F5" w:rsidRDefault="007C01F5">
      <w:pPr>
        <w:pStyle w:val="BodyText"/>
        <w:spacing w:before="9"/>
        <w:rPr>
          <w:b/>
          <w:sz w:val="23"/>
        </w:rPr>
      </w:pPr>
    </w:p>
    <w:p w14:paraId="38ABE9A4" w14:textId="77777777" w:rsidR="007C01F5" w:rsidRDefault="00C37F52">
      <w:pPr>
        <w:pStyle w:val="BodyText"/>
        <w:ind w:left="800" w:right="117"/>
        <w:jc w:val="both"/>
      </w:pPr>
      <w:r>
        <w:t>The Contract is subject to the Private Housing Finance Law of the State of New York, rules and regulations promulgated by the Commissioner and all orders and directives issued by the Commissioner and/or DHCR. It shall not be effective unless and until the approval of DHCR is endorsed thereon.</w:t>
      </w:r>
    </w:p>
    <w:p w14:paraId="362F04DB" w14:textId="77777777" w:rsidR="007C01F5" w:rsidRDefault="007C01F5">
      <w:pPr>
        <w:jc w:val="both"/>
        <w:sectPr w:rsidR="007C01F5">
          <w:footerReference w:type="default" r:id="rId10"/>
          <w:pgSz w:w="12240" w:h="15840"/>
          <w:pgMar w:top="940" w:right="600" w:bottom="660" w:left="460" w:header="0" w:footer="477" w:gutter="0"/>
          <w:pgBorders w:offsetFrom="page">
            <w:top w:val="single" w:sz="12" w:space="24" w:color="000000"/>
            <w:left w:val="single" w:sz="12" w:space="24" w:color="000000"/>
            <w:bottom w:val="single" w:sz="12" w:space="24" w:color="000000"/>
            <w:right w:val="single" w:sz="12" w:space="24" w:color="000000"/>
          </w:pgBorders>
          <w:pgNumType w:start="1"/>
          <w:cols w:space="720"/>
        </w:sectPr>
      </w:pPr>
    </w:p>
    <w:p w14:paraId="44DA1BF3" w14:textId="77777777" w:rsidR="007C01F5" w:rsidRDefault="00C37F52">
      <w:pPr>
        <w:pStyle w:val="Heading1"/>
        <w:spacing w:before="74"/>
        <w:ind w:left="2447" w:right="2306"/>
        <w:jc w:val="center"/>
      </w:pPr>
      <w:r>
        <w:lastRenderedPageBreak/>
        <w:t>Article 6</w:t>
      </w:r>
    </w:p>
    <w:p w14:paraId="7E6F23AC" w14:textId="77777777" w:rsidR="007C01F5" w:rsidRDefault="007C01F5">
      <w:pPr>
        <w:pStyle w:val="BodyText"/>
        <w:spacing w:before="2"/>
        <w:rPr>
          <w:b/>
          <w:sz w:val="16"/>
        </w:rPr>
      </w:pPr>
    </w:p>
    <w:p w14:paraId="08B87AFE" w14:textId="77777777" w:rsidR="007C01F5" w:rsidRDefault="00C37F52">
      <w:pPr>
        <w:pStyle w:val="ListParagraph"/>
        <w:numPr>
          <w:ilvl w:val="1"/>
          <w:numId w:val="7"/>
        </w:numPr>
        <w:tabs>
          <w:tab w:val="left" w:pos="799"/>
          <w:tab w:val="left" w:pos="800"/>
        </w:tabs>
        <w:spacing w:before="90"/>
        <w:rPr>
          <w:b/>
          <w:sz w:val="24"/>
        </w:rPr>
      </w:pPr>
      <w:r>
        <w:rPr>
          <w:b/>
          <w:sz w:val="24"/>
        </w:rPr>
        <w:t>Personnel – Agent’s</w:t>
      </w:r>
      <w:r>
        <w:rPr>
          <w:b/>
          <w:spacing w:val="-2"/>
          <w:sz w:val="24"/>
        </w:rPr>
        <w:t xml:space="preserve"> </w:t>
      </w:r>
      <w:r>
        <w:rPr>
          <w:b/>
          <w:sz w:val="24"/>
        </w:rPr>
        <w:t>Employees</w:t>
      </w:r>
    </w:p>
    <w:p w14:paraId="28531F57" w14:textId="77777777" w:rsidR="007C01F5" w:rsidRDefault="007C01F5">
      <w:pPr>
        <w:pStyle w:val="BodyText"/>
        <w:spacing w:before="9"/>
        <w:rPr>
          <w:b/>
          <w:sz w:val="23"/>
        </w:rPr>
      </w:pPr>
    </w:p>
    <w:p w14:paraId="17E627DF" w14:textId="77777777" w:rsidR="007C01F5" w:rsidRDefault="00C37F52">
      <w:pPr>
        <w:pStyle w:val="BodyText"/>
        <w:spacing w:before="1"/>
        <w:ind w:left="800" w:right="115"/>
        <w:jc w:val="both"/>
      </w:pPr>
      <w:r>
        <w:t>The Agent shall hire in its own name all personnel necessary for the efficient discharge of its duties hereunder, with the exception of project personnel as listed in the Management Plan and the Project’s operating budget approved by DHCR. Except as hereinafter provided, compensation for the services of Agent’s employees shall be the sole responsibility of the Agent. Subject to the approval of the Owner and DHCR, or at the direction of DHCR, the Agent shall employ a site manager consistent with the needs of the housing development. The Agent shall be reimbursed by the Owner for up to fifty percent (50%) of either the site manager’s entire salary and fringe benefits approved by DHCR or, in the event of a part- time site manager, a pro-rated portion of the salary and fringe benefits approved by DHCR.</w:t>
      </w:r>
    </w:p>
    <w:p w14:paraId="739452A0" w14:textId="77777777" w:rsidR="007C01F5" w:rsidRDefault="007C01F5">
      <w:pPr>
        <w:pStyle w:val="BodyText"/>
        <w:spacing w:before="2"/>
      </w:pPr>
    </w:p>
    <w:p w14:paraId="1C32C24F" w14:textId="77777777" w:rsidR="007C01F5" w:rsidRDefault="00C37F52">
      <w:pPr>
        <w:pStyle w:val="Heading1"/>
        <w:numPr>
          <w:ilvl w:val="1"/>
          <w:numId w:val="7"/>
        </w:numPr>
        <w:tabs>
          <w:tab w:val="left" w:pos="799"/>
          <w:tab w:val="left" w:pos="800"/>
        </w:tabs>
      </w:pPr>
      <w:r>
        <w:t>Project Personnel</w:t>
      </w:r>
    </w:p>
    <w:p w14:paraId="6254FFAD" w14:textId="77777777" w:rsidR="007C01F5" w:rsidRDefault="007C01F5">
      <w:pPr>
        <w:pStyle w:val="BodyText"/>
        <w:spacing w:before="9"/>
        <w:rPr>
          <w:b/>
          <w:sz w:val="23"/>
        </w:rPr>
      </w:pPr>
    </w:p>
    <w:p w14:paraId="71E18BC7" w14:textId="77777777" w:rsidR="007C01F5" w:rsidRDefault="00C37F52">
      <w:pPr>
        <w:pStyle w:val="BodyText"/>
        <w:ind w:left="799" w:right="117"/>
        <w:jc w:val="both"/>
      </w:pPr>
      <w:r>
        <w:t>The Agent agrees to supervise the work of, hire and discharge project personnel. Project personnel shall  be hired in the name of the Owner and Agent shall not be responsible for their wages or compensation. Both Owner and Agent agree that the utilization and compensation of project personnel shall be in accordance with the Management Plan and the Project’s operating budget approved by</w:t>
      </w:r>
      <w:r>
        <w:rPr>
          <w:spacing w:val="-11"/>
        </w:rPr>
        <w:t xml:space="preserve"> </w:t>
      </w:r>
      <w:r>
        <w:t>DHCR.</w:t>
      </w:r>
    </w:p>
    <w:p w14:paraId="74BC3BC3" w14:textId="77777777" w:rsidR="007C01F5" w:rsidRDefault="007C01F5">
      <w:pPr>
        <w:pStyle w:val="BodyText"/>
        <w:spacing w:before="3"/>
      </w:pPr>
    </w:p>
    <w:p w14:paraId="744DAC63" w14:textId="77777777" w:rsidR="007C01F5" w:rsidRDefault="00C37F52">
      <w:pPr>
        <w:pStyle w:val="Heading1"/>
        <w:numPr>
          <w:ilvl w:val="1"/>
          <w:numId w:val="7"/>
        </w:numPr>
        <w:tabs>
          <w:tab w:val="left" w:pos="799"/>
          <w:tab w:val="left" w:pos="800"/>
        </w:tabs>
      </w:pPr>
      <w:r>
        <w:t>Fidelity</w:t>
      </w:r>
      <w:r>
        <w:rPr>
          <w:spacing w:val="-1"/>
        </w:rPr>
        <w:t xml:space="preserve"> </w:t>
      </w:r>
      <w:r>
        <w:t>Bond</w:t>
      </w:r>
    </w:p>
    <w:p w14:paraId="62DB383D" w14:textId="77777777" w:rsidR="007C01F5" w:rsidRDefault="007C01F5">
      <w:pPr>
        <w:pStyle w:val="BodyText"/>
        <w:spacing w:before="9"/>
        <w:rPr>
          <w:b/>
          <w:sz w:val="23"/>
        </w:rPr>
      </w:pPr>
    </w:p>
    <w:p w14:paraId="0F097A1E" w14:textId="77777777" w:rsidR="007C01F5" w:rsidRDefault="00C37F52">
      <w:pPr>
        <w:pStyle w:val="BodyText"/>
        <w:ind w:left="800" w:right="113"/>
        <w:jc w:val="both"/>
      </w:pPr>
      <w:r>
        <w:t>The Owner shall furnish evidence that the Managing Agent, its trustees, directors, officers, agents, servants, and employees, whether compensated or not compensated, are insured by a fidelity bond equal to at least twenty-five percent (25%) of the annual rent roll of the Project. The Agent’s coverage is to be by means of a Managing Agent’s Rider (Blanket Form – “All Managing Agents”) to the Owner’s fidelity bond. The bond shall be issued by an insurer duly licensed by the Superintendent of Insurance of the State of New York to transact fidelity bond business in the State of New York and shall provide that any payment made thereunder shall be payable to the Owner. A copy of the bond shall be furnished to DHCR and shall provide that no change in or cancellation of, the bond, whether by notice given by the insured or by the Underwriter, shall take effect prior to the expiration of thirty (30) days after notice by certified mail of such change or cancellation has been received by the NYS Division of Housing and Community Renewal, Housing Management Bureau, Insurance Unit.</w:t>
      </w:r>
    </w:p>
    <w:p w14:paraId="799E9155" w14:textId="77777777" w:rsidR="007C01F5" w:rsidRDefault="007C01F5">
      <w:pPr>
        <w:pStyle w:val="BodyText"/>
        <w:spacing w:before="1"/>
      </w:pPr>
    </w:p>
    <w:p w14:paraId="533A722C" w14:textId="77777777" w:rsidR="007C01F5" w:rsidRDefault="00C37F52">
      <w:pPr>
        <w:pStyle w:val="Heading1"/>
        <w:spacing w:before="1"/>
        <w:ind w:left="2447" w:right="2306"/>
        <w:jc w:val="center"/>
      </w:pPr>
      <w:r>
        <w:t>Article 7</w:t>
      </w:r>
    </w:p>
    <w:p w14:paraId="043AEB6A" w14:textId="77777777" w:rsidR="007C01F5" w:rsidRDefault="007C01F5">
      <w:pPr>
        <w:pStyle w:val="BodyText"/>
        <w:spacing w:before="11"/>
        <w:rPr>
          <w:b/>
          <w:sz w:val="23"/>
        </w:rPr>
      </w:pPr>
    </w:p>
    <w:p w14:paraId="6365E46C" w14:textId="77777777" w:rsidR="007C01F5" w:rsidRDefault="00C37F52">
      <w:pPr>
        <w:pStyle w:val="ListParagraph"/>
        <w:numPr>
          <w:ilvl w:val="1"/>
          <w:numId w:val="6"/>
        </w:numPr>
        <w:tabs>
          <w:tab w:val="left" w:pos="799"/>
          <w:tab w:val="left" w:pos="800"/>
        </w:tabs>
        <w:rPr>
          <w:b/>
          <w:sz w:val="24"/>
        </w:rPr>
      </w:pPr>
      <w:r>
        <w:rPr>
          <w:b/>
          <w:sz w:val="24"/>
        </w:rPr>
        <w:t>General</w:t>
      </w:r>
      <w:r>
        <w:rPr>
          <w:b/>
          <w:spacing w:val="-1"/>
          <w:sz w:val="24"/>
        </w:rPr>
        <w:t xml:space="preserve"> </w:t>
      </w:r>
      <w:r>
        <w:rPr>
          <w:b/>
          <w:sz w:val="24"/>
        </w:rPr>
        <w:t>Duties</w:t>
      </w:r>
    </w:p>
    <w:p w14:paraId="56F8F5CC" w14:textId="77777777" w:rsidR="007C01F5" w:rsidRDefault="007C01F5">
      <w:pPr>
        <w:pStyle w:val="BodyText"/>
        <w:spacing w:before="9"/>
        <w:rPr>
          <w:b/>
          <w:sz w:val="23"/>
        </w:rPr>
      </w:pPr>
    </w:p>
    <w:p w14:paraId="27FA88E6" w14:textId="77777777" w:rsidR="007C01F5" w:rsidRDefault="00C37F52">
      <w:pPr>
        <w:pStyle w:val="BodyText"/>
        <w:ind w:left="800" w:right="115"/>
        <w:jc w:val="both"/>
      </w:pPr>
      <w:r>
        <w:t>It is the responsibility of the Owner to provide safe and habitable housing and to maintain the physical and financial integrity of the Project. It is the function of the Agent to effectively and efficiently manage the Project so as to assure that the Owner’s responsibilities are carried out. In addition to the provisions of the Contract, both Owner and Agent agree to manage the Project in accordance with the provisions of the Private Housing Finance Law of the State of New York, rules and regulations promulgated by the Commissioner, all orders and directives issued by the Commissioner and/or DHCR, and the requirements under applicable federal programs.</w:t>
      </w:r>
    </w:p>
    <w:p w14:paraId="5162A7B6" w14:textId="77777777" w:rsidR="007C01F5" w:rsidRDefault="007C01F5">
      <w:pPr>
        <w:pStyle w:val="BodyText"/>
        <w:spacing w:before="3"/>
      </w:pPr>
    </w:p>
    <w:p w14:paraId="50C8C7E2" w14:textId="77777777" w:rsidR="007C01F5" w:rsidRDefault="00C37F52">
      <w:pPr>
        <w:pStyle w:val="Heading1"/>
        <w:numPr>
          <w:ilvl w:val="1"/>
          <w:numId w:val="6"/>
        </w:numPr>
        <w:tabs>
          <w:tab w:val="left" w:pos="799"/>
          <w:tab w:val="left" w:pos="800"/>
        </w:tabs>
      </w:pPr>
      <w:r>
        <w:t>Project</w:t>
      </w:r>
      <w:r>
        <w:rPr>
          <w:spacing w:val="-3"/>
        </w:rPr>
        <w:t xml:space="preserve"> </w:t>
      </w:r>
      <w:r>
        <w:t>Management</w:t>
      </w:r>
    </w:p>
    <w:p w14:paraId="41A90FFA" w14:textId="77777777" w:rsidR="007C01F5" w:rsidRDefault="007C01F5">
      <w:pPr>
        <w:pStyle w:val="BodyText"/>
        <w:spacing w:before="9"/>
        <w:rPr>
          <w:b/>
          <w:sz w:val="23"/>
        </w:rPr>
      </w:pPr>
    </w:p>
    <w:p w14:paraId="0DD6D2B9" w14:textId="77777777" w:rsidR="007C01F5" w:rsidRDefault="00C37F52">
      <w:pPr>
        <w:pStyle w:val="BodyText"/>
        <w:ind w:left="800" w:right="114"/>
        <w:jc w:val="both"/>
      </w:pPr>
      <w:r>
        <w:t>The Owner shall prepare, or cause to be prepared, for DHCR review, a Management Plan in accordance with the rules and regulations of DHCR as the same may be amended from time to time. The Contract shall not be effective unless DHCR has approved the Management Plan in writing. Any Modification of the Management Plan is subject to the prior approval of</w:t>
      </w:r>
      <w:r>
        <w:rPr>
          <w:spacing w:val="-7"/>
        </w:rPr>
        <w:t xml:space="preserve"> </w:t>
      </w:r>
      <w:r>
        <w:t>DHCR.</w:t>
      </w:r>
    </w:p>
    <w:p w14:paraId="055EC213" w14:textId="77777777" w:rsidR="007C01F5" w:rsidRDefault="007C01F5">
      <w:pPr>
        <w:jc w:val="both"/>
        <w:sectPr w:rsidR="007C01F5">
          <w:pgSz w:w="12240" w:h="15840"/>
          <w:pgMar w:top="660" w:right="600" w:bottom="660" w:left="460" w:header="0" w:footer="477" w:gutter="0"/>
          <w:pgBorders w:offsetFrom="page">
            <w:top w:val="single" w:sz="12" w:space="24" w:color="000000"/>
            <w:left w:val="single" w:sz="12" w:space="24" w:color="000000"/>
            <w:bottom w:val="single" w:sz="12" w:space="24" w:color="000000"/>
            <w:right w:val="single" w:sz="12" w:space="24" w:color="000000"/>
          </w:pgBorders>
          <w:cols w:space="720"/>
        </w:sectPr>
      </w:pPr>
    </w:p>
    <w:p w14:paraId="1F481597" w14:textId="77777777" w:rsidR="007C01F5" w:rsidRDefault="00C37F52">
      <w:pPr>
        <w:pStyle w:val="Heading1"/>
        <w:numPr>
          <w:ilvl w:val="1"/>
          <w:numId w:val="6"/>
        </w:numPr>
        <w:tabs>
          <w:tab w:val="left" w:pos="799"/>
          <w:tab w:val="left" w:pos="800"/>
        </w:tabs>
        <w:spacing w:before="74"/>
      </w:pPr>
      <w:r>
        <w:lastRenderedPageBreak/>
        <w:t>General</w:t>
      </w:r>
      <w:r>
        <w:rPr>
          <w:spacing w:val="-1"/>
        </w:rPr>
        <w:t xml:space="preserve"> </w:t>
      </w:r>
      <w:r>
        <w:t>Administration</w:t>
      </w:r>
    </w:p>
    <w:p w14:paraId="2B710EA9" w14:textId="77777777" w:rsidR="007C01F5" w:rsidRDefault="007C01F5">
      <w:pPr>
        <w:pStyle w:val="BodyText"/>
        <w:spacing w:before="9"/>
        <w:rPr>
          <w:b/>
          <w:sz w:val="23"/>
        </w:rPr>
      </w:pPr>
    </w:p>
    <w:p w14:paraId="2B4C23D7" w14:textId="77777777" w:rsidR="007C01F5" w:rsidRDefault="00C37F52">
      <w:pPr>
        <w:pStyle w:val="ListParagraph"/>
        <w:numPr>
          <w:ilvl w:val="2"/>
          <w:numId w:val="6"/>
        </w:numPr>
        <w:tabs>
          <w:tab w:val="left" w:pos="1160"/>
        </w:tabs>
        <w:spacing w:before="1"/>
        <w:ind w:left="1160" w:right="116"/>
        <w:jc w:val="both"/>
        <w:rPr>
          <w:sz w:val="24"/>
        </w:rPr>
      </w:pPr>
      <w:r>
        <w:rPr>
          <w:b/>
          <w:sz w:val="24"/>
        </w:rPr>
        <w:t xml:space="preserve">Personnel – </w:t>
      </w:r>
      <w:r>
        <w:rPr>
          <w:sz w:val="24"/>
        </w:rPr>
        <w:t>The Project shall be staffed in accordance with the DHCR – approved housing company budget, Management Plan and with the rules and regulations of DHCR. Recruitment, training and promotion of such staff shall be in accordance with the affirmative action plan contained in the Management Plan. Any proposed staffing changes shall be submitted to DHCR for prior</w:t>
      </w:r>
      <w:r>
        <w:rPr>
          <w:spacing w:val="-7"/>
          <w:sz w:val="24"/>
        </w:rPr>
        <w:t xml:space="preserve"> </w:t>
      </w:r>
      <w:r>
        <w:rPr>
          <w:sz w:val="24"/>
        </w:rPr>
        <w:t>approval.</w:t>
      </w:r>
    </w:p>
    <w:p w14:paraId="2307BCA9" w14:textId="77777777" w:rsidR="007C01F5" w:rsidRDefault="007C01F5">
      <w:pPr>
        <w:pStyle w:val="BodyText"/>
      </w:pPr>
    </w:p>
    <w:p w14:paraId="7ADD52CB" w14:textId="77777777" w:rsidR="007C01F5" w:rsidRDefault="00C37F52">
      <w:pPr>
        <w:pStyle w:val="ListParagraph"/>
        <w:numPr>
          <w:ilvl w:val="2"/>
          <w:numId w:val="6"/>
        </w:numPr>
        <w:tabs>
          <w:tab w:val="left" w:pos="1174"/>
        </w:tabs>
        <w:ind w:left="1173" w:hanging="373"/>
        <w:rPr>
          <w:sz w:val="24"/>
        </w:rPr>
      </w:pPr>
      <w:r>
        <w:rPr>
          <w:b/>
          <w:sz w:val="24"/>
        </w:rPr>
        <w:t xml:space="preserve">Income Review – </w:t>
      </w:r>
      <w:r>
        <w:rPr>
          <w:sz w:val="24"/>
        </w:rPr>
        <w:t>The Agent</w:t>
      </w:r>
      <w:r>
        <w:rPr>
          <w:spacing w:val="-3"/>
          <w:sz w:val="24"/>
        </w:rPr>
        <w:t xml:space="preserve"> </w:t>
      </w:r>
      <w:r>
        <w:rPr>
          <w:sz w:val="24"/>
        </w:rPr>
        <w:t>shall:</w:t>
      </w:r>
    </w:p>
    <w:p w14:paraId="17BE26D1" w14:textId="77777777" w:rsidR="007C01F5" w:rsidRDefault="007C01F5">
      <w:pPr>
        <w:pStyle w:val="BodyText"/>
      </w:pPr>
    </w:p>
    <w:p w14:paraId="74E3D725" w14:textId="77777777" w:rsidR="007C01F5" w:rsidRDefault="00C37F52">
      <w:pPr>
        <w:pStyle w:val="ListParagraph"/>
        <w:numPr>
          <w:ilvl w:val="3"/>
          <w:numId w:val="6"/>
        </w:numPr>
        <w:tabs>
          <w:tab w:val="left" w:pos="1520"/>
        </w:tabs>
        <w:ind w:right="117"/>
        <w:jc w:val="both"/>
        <w:rPr>
          <w:sz w:val="24"/>
        </w:rPr>
      </w:pPr>
      <w:r>
        <w:rPr>
          <w:sz w:val="24"/>
        </w:rPr>
        <w:t>conduct annual income reviews and comply with DHCR procedures and the rules and regulations of DHCR and, where applicable, the United States Department of Housing and Urban Development (“HUD”);</w:t>
      </w:r>
    </w:p>
    <w:p w14:paraId="63C1A19F" w14:textId="77777777" w:rsidR="007C01F5" w:rsidRDefault="007C01F5">
      <w:pPr>
        <w:pStyle w:val="BodyText"/>
      </w:pPr>
    </w:p>
    <w:p w14:paraId="16624248" w14:textId="77777777" w:rsidR="007C01F5" w:rsidRDefault="00C37F52">
      <w:pPr>
        <w:pStyle w:val="ListParagraph"/>
        <w:numPr>
          <w:ilvl w:val="3"/>
          <w:numId w:val="6"/>
        </w:numPr>
        <w:tabs>
          <w:tab w:val="left" w:pos="1520"/>
        </w:tabs>
        <w:rPr>
          <w:sz w:val="24"/>
        </w:rPr>
      </w:pPr>
      <w:r>
        <w:rPr>
          <w:sz w:val="24"/>
        </w:rPr>
        <w:t>satisfy all HUD requirements with respect to recertification of tenant income;</w:t>
      </w:r>
      <w:r>
        <w:rPr>
          <w:spacing w:val="-9"/>
          <w:sz w:val="24"/>
        </w:rPr>
        <w:t xml:space="preserve"> </w:t>
      </w:r>
      <w:r>
        <w:rPr>
          <w:sz w:val="24"/>
        </w:rPr>
        <w:t>and</w:t>
      </w:r>
    </w:p>
    <w:p w14:paraId="52957EC0" w14:textId="77777777" w:rsidR="007C01F5" w:rsidRDefault="007C01F5">
      <w:pPr>
        <w:pStyle w:val="BodyText"/>
      </w:pPr>
    </w:p>
    <w:p w14:paraId="4C2C673D" w14:textId="77777777" w:rsidR="007C01F5" w:rsidRDefault="00C37F52">
      <w:pPr>
        <w:pStyle w:val="ListParagraph"/>
        <w:numPr>
          <w:ilvl w:val="3"/>
          <w:numId w:val="6"/>
        </w:numPr>
        <w:tabs>
          <w:tab w:val="left" w:pos="1520"/>
        </w:tabs>
        <w:rPr>
          <w:sz w:val="24"/>
        </w:rPr>
      </w:pPr>
      <w:r>
        <w:rPr>
          <w:sz w:val="24"/>
        </w:rPr>
        <w:t>make timely rent adjustments, assessments of surcharges, and appropriate interim</w:t>
      </w:r>
      <w:r>
        <w:rPr>
          <w:spacing w:val="-6"/>
          <w:sz w:val="24"/>
        </w:rPr>
        <w:t xml:space="preserve"> </w:t>
      </w:r>
      <w:r>
        <w:rPr>
          <w:sz w:val="24"/>
        </w:rPr>
        <w:t>changes.</w:t>
      </w:r>
    </w:p>
    <w:p w14:paraId="5E8160AE" w14:textId="77777777" w:rsidR="007C01F5" w:rsidRDefault="007C01F5">
      <w:pPr>
        <w:pStyle w:val="BodyText"/>
      </w:pPr>
    </w:p>
    <w:p w14:paraId="2466E507" w14:textId="77777777" w:rsidR="007C01F5" w:rsidRDefault="00C37F52">
      <w:pPr>
        <w:pStyle w:val="ListParagraph"/>
        <w:numPr>
          <w:ilvl w:val="2"/>
          <w:numId w:val="6"/>
        </w:numPr>
        <w:tabs>
          <w:tab w:val="left" w:pos="1160"/>
        </w:tabs>
        <w:ind w:left="1160" w:right="146"/>
        <w:jc w:val="both"/>
        <w:rPr>
          <w:sz w:val="24"/>
        </w:rPr>
      </w:pPr>
      <w:r>
        <w:rPr>
          <w:b/>
          <w:sz w:val="24"/>
        </w:rPr>
        <w:t xml:space="preserve">Reports - </w:t>
      </w:r>
      <w:r>
        <w:rPr>
          <w:sz w:val="24"/>
        </w:rPr>
        <w:t>In addition to any other reports which may be required, the Agent shall submit to DHCR the following reports on or before the dates indicated:</w:t>
      </w:r>
    </w:p>
    <w:p w14:paraId="1A6D1403" w14:textId="77777777" w:rsidR="007C01F5" w:rsidRDefault="007C01F5">
      <w:pPr>
        <w:pStyle w:val="BodyText"/>
      </w:pPr>
    </w:p>
    <w:p w14:paraId="65A58217" w14:textId="77777777" w:rsidR="007C01F5" w:rsidRDefault="00C37F52">
      <w:pPr>
        <w:pStyle w:val="ListParagraph"/>
        <w:numPr>
          <w:ilvl w:val="3"/>
          <w:numId w:val="6"/>
        </w:numPr>
        <w:tabs>
          <w:tab w:val="left" w:pos="1520"/>
        </w:tabs>
        <w:rPr>
          <w:sz w:val="24"/>
        </w:rPr>
      </w:pPr>
      <w:r>
        <w:rPr>
          <w:sz w:val="24"/>
        </w:rPr>
        <w:t>monthly operating report – 10</w:t>
      </w:r>
      <w:r>
        <w:rPr>
          <w:sz w:val="24"/>
          <w:vertAlign w:val="superscript"/>
        </w:rPr>
        <w:t>th</w:t>
      </w:r>
      <w:r>
        <w:rPr>
          <w:sz w:val="24"/>
        </w:rPr>
        <w:t xml:space="preserve"> day of the following</w:t>
      </w:r>
      <w:r>
        <w:rPr>
          <w:spacing w:val="-26"/>
          <w:sz w:val="24"/>
        </w:rPr>
        <w:t xml:space="preserve"> </w:t>
      </w:r>
      <w:r>
        <w:rPr>
          <w:sz w:val="24"/>
        </w:rPr>
        <w:t>month;</w:t>
      </w:r>
    </w:p>
    <w:p w14:paraId="197CA5BE" w14:textId="77777777" w:rsidR="007C01F5" w:rsidRDefault="007C01F5">
      <w:pPr>
        <w:pStyle w:val="BodyText"/>
      </w:pPr>
    </w:p>
    <w:p w14:paraId="5DEF2763" w14:textId="77777777" w:rsidR="007C01F5" w:rsidRDefault="00C37F52">
      <w:pPr>
        <w:pStyle w:val="ListParagraph"/>
        <w:numPr>
          <w:ilvl w:val="3"/>
          <w:numId w:val="6"/>
        </w:numPr>
        <w:tabs>
          <w:tab w:val="left" w:pos="1520"/>
        </w:tabs>
        <w:rPr>
          <w:sz w:val="24"/>
        </w:rPr>
      </w:pPr>
      <w:r>
        <w:rPr>
          <w:sz w:val="24"/>
        </w:rPr>
        <w:t>where required, HUD excess income report – 10</w:t>
      </w:r>
      <w:r>
        <w:rPr>
          <w:sz w:val="24"/>
          <w:vertAlign w:val="superscript"/>
        </w:rPr>
        <w:t>th</w:t>
      </w:r>
      <w:r>
        <w:rPr>
          <w:sz w:val="24"/>
        </w:rPr>
        <w:t xml:space="preserve"> day of the following</w:t>
      </w:r>
      <w:r>
        <w:rPr>
          <w:spacing w:val="-24"/>
          <w:sz w:val="24"/>
        </w:rPr>
        <w:t xml:space="preserve"> </w:t>
      </w:r>
      <w:r>
        <w:rPr>
          <w:sz w:val="24"/>
        </w:rPr>
        <w:t>month;</w:t>
      </w:r>
    </w:p>
    <w:p w14:paraId="3AC6F81A" w14:textId="77777777" w:rsidR="007C01F5" w:rsidRDefault="007C01F5">
      <w:pPr>
        <w:pStyle w:val="BodyText"/>
      </w:pPr>
    </w:p>
    <w:p w14:paraId="7E28CFF0" w14:textId="77777777" w:rsidR="007C01F5" w:rsidRDefault="00C37F52">
      <w:pPr>
        <w:pStyle w:val="ListParagraph"/>
        <w:numPr>
          <w:ilvl w:val="3"/>
          <w:numId w:val="6"/>
        </w:numPr>
        <w:tabs>
          <w:tab w:val="left" w:pos="1520"/>
        </w:tabs>
        <w:rPr>
          <w:sz w:val="24"/>
        </w:rPr>
      </w:pPr>
      <w:r>
        <w:rPr>
          <w:sz w:val="24"/>
        </w:rPr>
        <w:t>HM-3 (Utility Consumption Record) – August 31 and at time of budget</w:t>
      </w:r>
      <w:r>
        <w:rPr>
          <w:spacing w:val="-2"/>
          <w:sz w:val="24"/>
        </w:rPr>
        <w:t xml:space="preserve"> </w:t>
      </w:r>
      <w:r>
        <w:rPr>
          <w:sz w:val="24"/>
        </w:rPr>
        <w:t>submission;</w:t>
      </w:r>
    </w:p>
    <w:p w14:paraId="7EBE29DD" w14:textId="77777777" w:rsidR="007C01F5" w:rsidRDefault="007C01F5">
      <w:pPr>
        <w:pStyle w:val="BodyText"/>
      </w:pPr>
    </w:p>
    <w:p w14:paraId="6058F0E7" w14:textId="77777777" w:rsidR="007C01F5" w:rsidRDefault="00C37F52">
      <w:pPr>
        <w:pStyle w:val="ListParagraph"/>
        <w:numPr>
          <w:ilvl w:val="3"/>
          <w:numId w:val="6"/>
        </w:numPr>
        <w:tabs>
          <w:tab w:val="left" w:pos="1520"/>
        </w:tabs>
        <w:rPr>
          <w:sz w:val="24"/>
        </w:rPr>
      </w:pPr>
      <w:r>
        <w:rPr>
          <w:sz w:val="24"/>
        </w:rPr>
        <w:t>HM-38 (Summer Maintenance of Heating Equipment) – August 31;</w:t>
      </w:r>
      <w:r>
        <w:rPr>
          <w:spacing w:val="-1"/>
          <w:sz w:val="24"/>
        </w:rPr>
        <w:t xml:space="preserve"> </w:t>
      </w:r>
      <w:r>
        <w:rPr>
          <w:sz w:val="24"/>
        </w:rPr>
        <w:t>and</w:t>
      </w:r>
    </w:p>
    <w:p w14:paraId="4F1EC43B" w14:textId="77777777" w:rsidR="007C01F5" w:rsidRDefault="007C01F5">
      <w:pPr>
        <w:pStyle w:val="BodyText"/>
        <w:spacing w:before="10"/>
        <w:rPr>
          <w:sz w:val="23"/>
        </w:rPr>
      </w:pPr>
    </w:p>
    <w:p w14:paraId="6A5ADE01" w14:textId="77777777" w:rsidR="007C01F5" w:rsidRDefault="00C37F52">
      <w:pPr>
        <w:pStyle w:val="ListParagraph"/>
        <w:numPr>
          <w:ilvl w:val="3"/>
          <w:numId w:val="6"/>
        </w:numPr>
        <w:tabs>
          <w:tab w:val="left" w:pos="1520"/>
        </w:tabs>
        <w:rPr>
          <w:sz w:val="24"/>
        </w:rPr>
      </w:pPr>
      <w:r>
        <w:rPr>
          <w:sz w:val="24"/>
        </w:rPr>
        <w:t>monthly reports on marketing activity and tenant arrears – 10</w:t>
      </w:r>
      <w:r>
        <w:rPr>
          <w:sz w:val="24"/>
          <w:vertAlign w:val="superscript"/>
        </w:rPr>
        <w:t>th</w:t>
      </w:r>
      <w:r>
        <w:rPr>
          <w:sz w:val="24"/>
        </w:rPr>
        <w:t xml:space="preserve"> day of the following</w:t>
      </w:r>
      <w:r>
        <w:rPr>
          <w:spacing w:val="-28"/>
          <w:sz w:val="24"/>
        </w:rPr>
        <w:t xml:space="preserve"> </w:t>
      </w:r>
      <w:r>
        <w:rPr>
          <w:sz w:val="24"/>
        </w:rPr>
        <w:t>month.</w:t>
      </w:r>
    </w:p>
    <w:p w14:paraId="3B03ACA6" w14:textId="77777777" w:rsidR="007C01F5" w:rsidRDefault="007C01F5">
      <w:pPr>
        <w:pStyle w:val="BodyText"/>
      </w:pPr>
    </w:p>
    <w:p w14:paraId="17031F71" w14:textId="77777777" w:rsidR="007C01F5" w:rsidRDefault="00C37F52">
      <w:pPr>
        <w:pStyle w:val="ListParagraph"/>
        <w:numPr>
          <w:ilvl w:val="2"/>
          <w:numId w:val="6"/>
        </w:numPr>
        <w:tabs>
          <w:tab w:val="left" w:pos="1160"/>
        </w:tabs>
        <w:spacing w:before="1"/>
        <w:ind w:left="1160" w:right="117"/>
        <w:jc w:val="both"/>
        <w:rPr>
          <w:sz w:val="24"/>
        </w:rPr>
      </w:pPr>
      <w:r>
        <w:rPr>
          <w:b/>
          <w:sz w:val="24"/>
        </w:rPr>
        <w:t xml:space="preserve">Contract Procedures </w:t>
      </w:r>
      <w:r>
        <w:rPr>
          <w:sz w:val="24"/>
        </w:rPr>
        <w:t>– The Agent is authorized, in the name of and at the expense of the Owner, to enter and shall enter into contracts for the proper maintenance, repair and improvement of the Project. In performance of this duty, the Agent</w:t>
      </w:r>
      <w:r>
        <w:rPr>
          <w:spacing w:val="-1"/>
          <w:sz w:val="24"/>
        </w:rPr>
        <w:t xml:space="preserve"> </w:t>
      </w:r>
      <w:r>
        <w:rPr>
          <w:sz w:val="24"/>
        </w:rPr>
        <w:t>shall:</w:t>
      </w:r>
    </w:p>
    <w:p w14:paraId="6DDA024C" w14:textId="77777777" w:rsidR="007C01F5" w:rsidRDefault="007C01F5">
      <w:pPr>
        <w:pStyle w:val="BodyText"/>
        <w:spacing w:before="11"/>
        <w:rPr>
          <w:sz w:val="23"/>
        </w:rPr>
      </w:pPr>
    </w:p>
    <w:p w14:paraId="5F970C0D" w14:textId="77777777" w:rsidR="007C01F5" w:rsidRDefault="00C37F52">
      <w:pPr>
        <w:pStyle w:val="ListParagraph"/>
        <w:numPr>
          <w:ilvl w:val="3"/>
          <w:numId w:val="6"/>
        </w:numPr>
        <w:tabs>
          <w:tab w:val="left" w:pos="1520"/>
        </w:tabs>
        <w:ind w:left="1160" w:firstLine="0"/>
        <w:rPr>
          <w:sz w:val="24"/>
        </w:rPr>
      </w:pPr>
      <w:r>
        <w:rPr>
          <w:sz w:val="24"/>
        </w:rPr>
        <w:t>submit plans and specifications to DHCR for review and</w:t>
      </w:r>
      <w:r>
        <w:rPr>
          <w:spacing w:val="-5"/>
          <w:sz w:val="24"/>
        </w:rPr>
        <w:t xml:space="preserve"> </w:t>
      </w:r>
      <w:r>
        <w:rPr>
          <w:sz w:val="24"/>
        </w:rPr>
        <w:t>approval;</w:t>
      </w:r>
    </w:p>
    <w:p w14:paraId="40B64509" w14:textId="77777777" w:rsidR="007C01F5" w:rsidRDefault="007C01F5">
      <w:pPr>
        <w:pStyle w:val="BodyText"/>
      </w:pPr>
    </w:p>
    <w:p w14:paraId="2B833CD8" w14:textId="77777777" w:rsidR="007C01F5" w:rsidRDefault="00C37F52">
      <w:pPr>
        <w:pStyle w:val="ListParagraph"/>
        <w:numPr>
          <w:ilvl w:val="3"/>
          <w:numId w:val="6"/>
        </w:numPr>
        <w:tabs>
          <w:tab w:val="left" w:pos="1520"/>
        </w:tabs>
        <w:ind w:left="1160" w:right="117" w:firstLine="0"/>
        <w:rPr>
          <w:sz w:val="24"/>
        </w:rPr>
      </w:pPr>
      <w:r>
        <w:rPr>
          <w:sz w:val="24"/>
        </w:rPr>
        <w:t>solicit bids in accordance with the rules and regulations of DHCR and the DHCR approved affirmative action</w:t>
      </w:r>
      <w:r>
        <w:rPr>
          <w:spacing w:val="-3"/>
          <w:sz w:val="24"/>
        </w:rPr>
        <w:t xml:space="preserve"> </w:t>
      </w:r>
      <w:r>
        <w:rPr>
          <w:sz w:val="24"/>
        </w:rPr>
        <w:t>plan;</w:t>
      </w:r>
    </w:p>
    <w:p w14:paraId="64C1E463" w14:textId="77777777" w:rsidR="007C01F5" w:rsidRDefault="007C01F5">
      <w:pPr>
        <w:pStyle w:val="BodyText"/>
      </w:pPr>
    </w:p>
    <w:p w14:paraId="7D639376" w14:textId="77777777" w:rsidR="007C01F5" w:rsidRDefault="00C37F52">
      <w:pPr>
        <w:pStyle w:val="ListParagraph"/>
        <w:numPr>
          <w:ilvl w:val="3"/>
          <w:numId w:val="6"/>
        </w:numPr>
        <w:tabs>
          <w:tab w:val="left" w:pos="1520"/>
        </w:tabs>
        <w:ind w:left="1160" w:right="117" w:firstLine="0"/>
        <w:jc w:val="both"/>
        <w:rPr>
          <w:sz w:val="24"/>
        </w:rPr>
      </w:pPr>
      <w:r>
        <w:rPr>
          <w:sz w:val="24"/>
        </w:rPr>
        <w:t>make all reasonable efforts to solicit bids from minority and women – owned business enterprises, as defined by DHCR pursuant to Article 9 of Executive Order No. 21 dated August 4, 1983, for services and/or purchases to be contracted on behalf of the Project and to make certain that such bids receive full and fair</w:t>
      </w:r>
      <w:r>
        <w:rPr>
          <w:spacing w:val="-1"/>
          <w:sz w:val="24"/>
        </w:rPr>
        <w:t xml:space="preserve"> </w:t>
      </w:r>
      <w:r>
        <w:rPr>
          <w:sz w:val="24"/>
        </w:rPr>
        <w:t>consideration;</w:t>
      </w:r>
    </w:p>
    <w:p w14:paraId="701D0C7A" w14:textId="77777777" w:rsidR="007C01F5" w:rsidRDefault="007C01F5">
      <w:pPr>
        <w:pStyle w:val="BodyText"/>
      </w:pPr>
    </w:p>
    <w:p w14:paraId="257492D7" w14:textId="77777777" w:rsidR="007C01F5" w:rsidRDefault="00C37F52">
      <w:pPr>
        <w:pStyle w:val="ListParagraph"/>
        <w:numPr>
          <w:ilvl w:val="3"/>
          <w:numId w:val="6"/>
        </w:numPr>
        <w:tabs>
          <w:tab w:val="left" w:pos="1520"/>
        </w:tabs>
        <w:ind w:left="1160" w:firstLine="0"/>
        <w:rPr>
          <w:sz w:val="24"/>
        </w:rPr>
      </w:pPr>
      <w:r>
        <w:rPr>
          <w:sz w:val="24"/>
        </w:rPr>
        <w:t>rebid or renew contracts for continuing services so as to prevent any lapse in</w:t>
      </w:r>
      <w:r>
        <w:rPr>
          <w:spacing w:val="-8"/>
          <w:sz w:val="24"/>
        </w:rPr>
        <w:t xml:space="preserve"> </w:t>
      </w:r>
      <w:r>
        <w:rPr>
          <w:sz w:val="24"/>
        </w:rPr>
        <w:t>service;</w:t>
      </w:r>
    </w:p>
    <w:p w14:paraId="043218F4" w14:textId="77777777" w:rsidR="007C01F5" w:rsidRDefault="007C01F5">
      <w:pPr>
        <w:pStyle w:val="BodyText"/>
      </w:pPr>
    </w:p>
    <w:p w14:paraId="10F3E9C3" w14:textId="77777777" w:rsidR="007C01F5" w:rsidRDefault="00C37F52">
      <w:pPr>
        <w:pStyle w:val="ListParagraph"/>
        <w:numPr>
          <w:ilvl w:val="3"/>
          <w:numId w:val="6"/>
        </w:numPr>
        <w:tabs>
          <w:tab w:val="left" w:pos="1520"/>
        </w:tabs>
        <w:ind w:left="1160" w:right="116" w:firstLine="0"/>
        <w:rPr>
          <w:sz w:val="24"/>
        </w:rPr>
      </w:pPr>
      <w:r>
        <w:rPr>
          <w:sz w:val="24"/>
        </w:rPr>
        <w:t>submit proposed contracts to DHCR for review and approval in accordance with DHCR procedures;</w:t>
      </w:r>
    </w:p>
    <w:p w14:paraId="785B9C41" w14:textId="77777777" w:rsidR="007C01F5" w:rsidRDefault="007C01F5">
      <w:pPr>
        <w:pStyle w:val="BodyText"/>
      </w:pPr>
    </w:p>
    <w:p w14:paraId="6D864F37" w14:textId="77777777" w:rsidR="007C01F5" w:rsidRDefault="00C37F52">
      <w:pPr>
        <w:pStyle w:val="ListParagraph"/>
        <w:numPr>
          <w:ilvl w:val="3"/>
          <w:numId w:val="6"/>
        </w:numPr>
        <w:tabs>
          <w:tab w:val="left" w:pos="1520"/>
        </w:tabs>
        <w:ind w:left="1160" w:firstLine="0"/>
        <w:rPr>
          <w:sz w:val="24"/>
        </w:rPr>
      </w:pPr>
      <w:r>
        <w:rPr>
          <w:sz w:val="24"/>
        </w:rPr>
        <w:t>maintain a contractor log;</w:t>
      </w:r>
      <w:r>
        <w:rPr>
          <w:spacing w:val="-5"/>
          <w:sz w:val="24"/>
        </w:rPr>
        <w:t xml:space="preserve"> </w:t>
      </w:r>
      <w:r>
        <w:rPr>
          <w:sz w:val="24"/>
        </w:rPr>
        <w:t>and</w:t>
      </w:r>
    </w:p>
    <w:p w14:paraId="5499D682" w14:textId="77777777" w:rsidR="007C01F5" w:rsidRDefault="007C01F5">
      <w:pPr>
        <w:pStyle w:val="BodyText"/>
      </w:pPr>
    </w:p>
    <w:p w14:paraId="2CC717DD" w14:textId="77777777" w:rsidR="007C01F5" w:rsidRDefault="00C37F52">
      <w:pPr>
        <w:pStyle w:val="ListParagraph"/>
        <w:numPr>
          <w:ilvl w:val="3"/>
          <w:numId w:val="6"/>
        </w:numPr>
        <w:tabs>
          <w:tab w:val="left" w:pos="1520"/>
        </w:tabs>
        <w:spacing w:before="1"/>
        <w:ind w:left="1160" w:firstLine="0"/>
        <w:rPr>
          <w:sz w:val="24"/>
        </w:rPr>
      </w:pPr>
      <w:r>
        <w:rPr>
          <w:sz w:val="24"/>
        </w:rPr>
        <w:t>properly supervise all</w:t>
      </w:r>
      <w:r>
        <w:rPr>
          <w:spacing w:val="-3"/>
          <w:sz w:val="24"/>
        </w:rPr>
        <w:t xml:space="preserve"> </w:t>
      </w:r>
      <w:r>
        <w:rPr>
          <w:sz w:val="24"/>
        </w:rPr>
        <w:t>contracts.</w:t>
      </w:r>
    </w:p>
    <w:p w14:paraId="6CEB3C91" w14:textId="77777777" w:rsidR="007C01F5" w:rsidRDefault="007C01F5">
      <w:pPr>
        <w:rPr>
          <w:sz w:val="24"/>
        </w:rPr>
        <w:sectPr w:rsidR="007C01F5">
          <w:pgSz w:w="12240" w:h="15840"/>
          <w:pgMar w:top="660" w:right="600" w:bottom="660" w:left="460" w:header="0" w:footer="477" w:gutter="0"/>
          <w:pgBorders w:offsetFrom="page">
            <w:top w:val="single" w:sz="12" w:space="24" w:color="000000"/>
            <w:left w:val="single" w:sz="12" w:space="24" w:color="000000"/>
            <w:bottom w:val="single" w:sz="12" w:space="24" w:color="000000"/>
            <w:right w:val="single" w:sz="12" w:space="24" w:color="000000"/>
          </w:pgBorders>
          <w:cols w:space="720"/>
        </w:sectPr>
      </w:pPr>
    </w:p>
    <w:p w14:paraId="177F8B3A" w14:textId="77777777" w:rsidR="007C01F5" w:rsidRDefault="00C37F52">
      <w:pPr>
        <w:pStyle w:val="ListParagraph"/>
        <w:numPr>
          <w:ilvl w:val="2"/>
          <w:numId w:val="6"/>
        </w:numPr>
        <w:tabs>
          <w:tab w:val="left" w:pos="1160"/>
        </w:tabs>
        <w:spacing w:before="62"/>
        <w:ind w:left="800" w:right="113" w:firstLine="0"/>
        <w:jc w:val="both"/>
        <w:rPr>
          <w:sz w:val="24"/>
        </w:rPr>
      </w:pPr>
      <w:r>
        <w:rPr>
          <w:b/>
          <w:sz w:val="24"/>
        </w:rPr>
        <w:lastRenderedPageBreak/>
        <w:t xml:space="preserve">Insurance – </w:t>
      </w:r>
      <w:r>
        <w:rPr>
          <w:sz w:val="24"/>
        </w:rPr>
        <w:t>The Agent shall cause to be placed and kept in force all forms of insurance needed to adequately protect the Owner (or as required by law) including but not limited to Worker’s Compensation, Public Liability, Fire and Extended Coverage and Burglary and Theft. All of the various types of Insurance coverage required for the benefit of the Owner shall be placed with such companies, in such amounts, and with such beneficial interests appearing therein as shall be acceptable to the Owner and DHCR and otherwise be in conformity with the requirements of the mortgage. Copies of all policies must be submitted to DHCR. The Agent shall promptly investigate and make a full, written report as to all accidents or claims for damage relating to the ownership, operation and maintenance of the project, including any damage or destruction to the Project and the estimated cost of repair, and in connection therewith, shall cooperate with, and make any and all reports required by any Insurance Company which has issued a policy to or on behalf of the Owner. A copy of said report shall be submitted to the Owner, the Insurance Company and DHCR. It shall be further understood that there will be an endorsement in the liability policy of the Owner covering the Agent at satisfactory</w:t>
      </w:r>
      <w:r>
        <w:rPr>
          <w:spacing w:val="-3"/>
          <w:sz w:val="24"/>
        </w:rPr>
        <w:t xml:space="preserve"> </w:t>
      </w:r>
      <w:r>
        <w:rPr>
          <w:sz w:val="24"/>
        </w:rPr>
        <w:t>limits.</w:t>
      </w:r>
    </w:p>
    <w:p w14:paraId="130CEFFD" w14:textId="77777777" w:rsidR="007C01F5" w:rsidRDefault="007C01F5">
      <w:pPr>
        <w:pStyle w:val="BodyText"/>
        <w:spacing w:before="10"/>
        <w:rPr>
          <w:sz w:val="23"/>
        </w:rPr>
      </w:pPr>
    </w:p>
    <w:p w14:paraId="725F6E0F" w14:textId="77777777" w:rsidR="007C01F5" w:rsidRDefault="00C37F52">
      <w:pPr>
        <w:pStyle w:val="ListParagraph"/>
        <w:numPr>
          <w:ilvl w:val="2"/>
          <w:numId w:val="6"/>
        </w:numPr>
        <w:tabs>
          <w:tab w:val="left" w:pos="1160"/>
        </w:tabs>
        <w:ind w:left="800" w:right="116" w:firstLine="0"/>
        <w:jc w:val="both"/>
        <w:rPr>
          <w:sz w:val="24"/>
        </w:rPr>
      </w:pPr>
      <w:r>
        <w:rPr>
          <w:b/>
          <w:sz w:val="24"/>
        </w:rPr>
        <w:t xml:space="preserve">General Files – </w:t>
      </w:r>
      <w:r>
        <w:rPr>
          <w:sz w:val="24"/>
        </w:rPr>
        <w:t>The Agent shall maintain a comprehensive set of general files. Such files shall include but not be limited</w:t>
      </w:r>
      <w:r>
        <w:rPr>
          <w:spacing w:val="-5"/>
          <w:sz w:val="24"/>
        </w:rPr>
        <w:t xml:space="preserve"> </w:t>
      </w:r>
      <w:r>
        <w:rPr>
          <w:sz w:val="24"/>
        </w:rPr>
        <w:t>to:</w:t>
      </w:r>
    </w:p>
    <w:p w14:paraId="520E3BA5" w14:textId="77777777" w:rsidR="007C01F5" w:rsidRDefault="007C01F5">
      <w:pPr>
        <w:pStyle w:val="BodyText"/>
      </w:pPr>
    </w:p>
    <w:p w14:paraId="07130F13" w14:textId="77777777" w:rsidR="007C01F5" w:rsidRDefault="00C37F52">
      <w:pPr>
        <w:pStyle w:val="ListParagraph"/>
        <w:numPr>
          <w:ilvl w:val="3"/>
          <w:numId w:val="6"/>
        </w:numPr>
        <w:tabs>
          <w:tab w:val="left" w:pos="1340"/>
        </w:tabs>
        <w:ind w:left="980" w:firstLine="0"/>
        <w:rPr>
          <w:sz w:val="24"/>
        </w:rPr>
      </w:pPr>
      <w:r>
        <w:rPr>
          <w:sz w:val="24"/>
        </w:rPr>
        <w:t>undated tenant</w:t>
      </w:r>
      <w:r>
        <w:rPr>
          <w:spacing w:val="-2"/>
          <w:sz w:val="24"/>
        </w:rPr>
        <w:t xml:space="preserve"> </w:t>
      </w:r>
      <w:r>
        <w:rPr>
          <w:sz w:val="24"/>
        </w:rPr>
        <w:t>data;</w:t>
      </w:r>
    </w:p>
    <w:p w14:paraId="0135EF1F" w14:textId="77777777" w:rsidR="007C01F5" w:rsidRDefault="00C37F52">
      <w:pPr>
        <w:pStyle w:val="ListParagraph"/>
        <w:numPr>
          <w:ilvl w:val="3"/>
          <w:numId w:val="6"/>
        </w:numPr>
        <w:tabs>
          <w:tab w:val="left" w:pos="1340"/>
        </w:tabs>
        <w:spacing w:before="138"/>
        <w:ind w:left="980" w:firstLine="0"/>
        <w:rPr>
          <w:sz w:val="24"/>
        </w:rPr>
      </w:pPr>
      <w:r>
        <w:rPr>
          <w:sz w:val="24"/>
        </w:rPr>
        <w:t>systematic filing of work</w:t>
      </w:r>
      <w:r>
        <w:rPr>
          <w:spacing w:val="-1"/>
          <w:sz w:val="24"/>
        </w:rPr>
        <w:t xml:space="preserve"> </w:t>
      </w:r>
      <w:r>
        <w:rPr>
          <w:sz w:val="24"/>
        </w:rPr>
        <w:t>orders;</w:t>
      </w:r>
    </w:p>
    <w:p w14:paraId="0D2339FA" w14:textId="77777777" w:rsidR="007C01F5" w:rsidRDefault="00C37F52">
      <w:pPr>
        <w:pStyle w:val="ListParagraph"/>
        <w:numPr>
          <w:ilvl w:val="3"/>
          <w:numId w:val="6"/>
        </w:numPr>
        <w:tabs>
          <w:tab w:val="left" w:pos="1340"/>
        </w:tabs>
        <w:spacing w:before="138"/>
        <w:ind w:left="980" w:right="118" w:firstLine="0"/>
        <w:rPr>
          <w:sz w:val="24"/>
        </w:rPr>
      </w:pPr>
      <w:r>
        <w:rPr>
          <w:sz w:val="24"/>
        </w:rPr>
        <w:t>tickler files for lease renewals, recertifications, contract expiration dates, report due dates and follow-up</w:t>
      </w:r>
      <w:r>
        <w:rPr>
          <w:spacing w:val="-2"/>
          <w:sz w:val="24"/>
        </w:rPr>
        <w:t xml:space="preserve"> </w:t>
      </w:r>
      <w:r>
        <w:rPr>
          <w:sz w:val="24"/>
        </w:rPr>
        <w:t>dates;</w:t>
      </w:r>
    </w:p>
    <w:p w14:paraId="1B73EAC4" w14:textId="77777777" w:rsidR="007C01F5" w:rsidRDefault="00C37F52">
      <w:pPr>
        <w:pStyle w:val="ListParagraph"/>
        <w:numPr>
          <w:ilvl w:val="3"/>
          <w:numId w:val="6"/>
        </w:numPr>
        <w:tabs>
          <w:tab w:val="left" w:pos="1341"/>
        </w:tabs>
        <w:ind w:left="1340"/>
        <w:rPr>
          <w:sz w:val="24"/>
        </w:rPr>
      </w:pPr>
      <w:r>
        <w:rPr>
          <w:sz w:val="24"/>
        </w:rPr>
        <w:t>equipment inventory</w:t>
      </w:r>
      <w:r>
        <w:rPr>
          <w:spacing w:val="-1"/>
          <w:sz w:val="24"/>
        </w:rPr>
        <w:t xml:space="preserve"> </w:t>
      </w:r>
      <w:r>
        <w:rPr>
          <w:sz w:val="24"/>
        </w:rPr>
        <w:t>records;</w:t>
      </w:r>
    </w:p>
    <w:p w14:paraId="49020FFF" w14:textId="77777777" w:rsidR="007C01F5" w:rsidRDefault="00C37F52">
      <w:pPr>
        <w:pStyle w:val="ListParagraph"/>
        <w:numPr>
          <w:ilvl w:val="3"/>
          <w:numId w:val="6"/>
        </w:numPr>
        <w:tabs>
          <w:tab w:val="left" w:pos="1340"/>
        </w:tabs>
        <w:spacing w:before="138"/>
        <w:ind w:left="980" w:firstLine="0"/>
        <w:rPr>
          <w:sz w:val="24"/>
        </w:rPr>
      </w:pPr>
      <w:r>
        <w:rPr>
          <w:sz w:val="24"/>
        </w:rPr>
        <w:t>warranty expiration</w:t>
      </w:r>
      <w:r>
        <w:rPr>
          <w:spacing w:val="-2"/>
          <w:sz w:val="24"/>
        </w:rPr>
        <w:t xml:space="preserve"> </w:t>
      </w:r>
      <w:r>
        <w:rPr>
          <w:sz w:val="24"/>
        </w:rPr>
        <w:t>dates;</w:t>
      </w:r>
    </w:p>
    <w:p w14:paraId="6F2C80F7" w14:textId="77777777" w:rsidR="007C01F5" w:rsidRDefault="00C37F52">
      <w:pPr>
        <w:pStyle w:val="ListParagraph"/>
        <w:numPr>
          <w:ilvl w:val="3"/>
          <w:numId w:val="6"/>
        </w:numPr>
        <w:tabs>
          <w:tab w:val="left" w:pos="1341"/>
        </w:tabs>
        <w:spacing w:before="138"/>
        <w:ind w:left="1340"/>
        <w:rPr>
          <w:sz w:val="24"/>
        </w:rPr>
      </w:pPr>
      <w:r>
        <w:rPr>
          <w:sz w:val="24"/>
        </w:rPr>
        <w:t>service contracts;</w:t>
      </w:r>
    </w:p>
    <w:p w14:paraId="195C654A" w14:textId="77777777" w:rsidR="007C01F5" w:rsidRDefault="00C37F52">
      <w:pPr>
        <w:pStyle w:val="ListParagraph"/>
        <w:numPr>
          <w:ilvl w:val="3"/>
          <w:numId w:val="6"/>
        </w:numPr>
        <w:tabs>
          <w:tab w:val="left" w:pos="1340"/>
        </w:tabs>
        <w:spacing w:before="138"/>
        <w:ind w:left="1339" w:hanging="359"/>
        <w:rPr>
          <w:sz w:val="24"/>
        </w:rPr>
      </w:pPr>
      <w:r>
        <w:rPr>
          <w:sz w:val="24"/>
        </w:rPr>
        <w:t>general</w:t>
      </w:r>
      <w:r>
        <w:rPr>
          <w:spacing w:val="-2"/>
          <w:sz w:val="24"/>
        </w:rPr>
        <w:t xml:space="preserve"> </w:t>
      </w:r>
      <w:r>
        <w:rPr>
          <w:sz w:val="24"/>
        </w:rPr>
        <w:t>correspondence;</w:t>
      </w:r>
    </w:p>
    <w:p w14:paraId="08A68E8B" w14:textId="77777777" w:rsidR="007C01F5" w:rsidRDefault="00C37F52">
      <w:pPr>
        <w:pStyle w:val="ListParagraph"/>
        <w:numPr>
          <w:ilvl w:val="3"/>
          <w:numId w:val="6"/>
        </w:numPr>
        <w:tabs>
          <w:tab w:val="left" w:pos="1340"/>
        </w:tabs>
        <w:spacing w:before="139"/>
        <w:ind w:left="980" w:firstLine="0"/>
        <w:rPr>
          <w:sz w:val="24"/>
        </w:rPr>
      </w:pPr>
      <w:r>
        <w:rPr>
          <w:sz w:val="24"/>
        </w:rPr>
        <w:t>updated rules and regulations of DHCR; and</w:t>
      </w:r>
    </w:p>
    <w:p w14:paraId="78B728FC" w14:textId="77777777" w:rsidR="007C01F5" w:rsidRDefault="00C37F52">
      <w:pPr>
        <w:pStyle w:val="ListParagraph"/>
        <w:numPr>
          <w:ilvl w:val="3"/>
          <w:numId w:val="6"/>
        </w:numPr>
        <w:tabs>
          <w:tab w:val="left" w:pos="1341"/>
        </w:tabs>
        <w:spacing w:before="138"/>
        <w:ind w:left="1340"/>
        <w:rPr>
          <w:sz w:val="24"/>
        </w:rPr>
      </w:pPr>
      <w:r>
        <w:rPr>
          <w:sz w:val="24"/>
        </w:rPr>
        <w:t>appropriate government agency directives</w:t>
      </w:r>
      <w:r>
        <w:rPr>
          <w:spacing w:val="-5"/>
          <w:sz w:val="24"/>
        </w:rPr>
        <w:t xml:space="preserve"> </w:t>
      </w:r>
      <w:r>
        <w:rPr>
          <w:sz w:val="24"/>
        </w:rPr>
        <w:t>memoranda.</w:t>
      </w:r>
    </w:p>
    <w:p w14:paraId="25AC381F" w14:textId="77777777" w:rsidR="007C01F5" w:rsidRDefault="007C01F5">
      <w:pPr>
        <w:pStyle w:val="BodyText"/>
        <w:spacing w:before="11"/>
        <w:rPr>
          <w:sz w:val="23"/>
        </w:rPr>
      </w:pPr>
    </w:p>
    <w:p w14:paraId="5AF1B861" w14:textId="77777777" w:rsidR="007C01F5" w:rsidRDefault="00C37F52">
      <w:pPr>
        <w:pStyle w:val="ListParagraph"/>
        <w:numPr>
          <w:ilvl w:val="2"/>
          <w:numId w:val="6"/>
        </w:numPr>
        <w:tabs>
          <w:tab w:val="left" w:pos="1160"/>
        </w:tabs>
        <w:ind w:left="800" w:right="116" w:firstLine="0"/>
        <w:jc w:val="both"/>
        <w:rPr>
          <w:sz w:val="24"/>
        </w:rPr>
      </w:pPr>
      <w:r>
        <w:rPr>
          <w:b/>
          <w:sz w:val="24"/>
        </w:rPr>
        <w:t xml:space="preserve">Apartment Inspections – </w:t>
      </w:r>
      <w:r>
        <w:rPr>
          <w:sz w:val="24"/>
        </w:rPr>
        <w:t>The Agent shall establish and maintain a schedule for the physical inspection of all apartments. Written records of all inspections shall be filed in the appropriate files. Such records shall</w:t>
      </w:r>
      <w:r>
        <w:rPr>
          <w:spacing w:val="-3"/>
          <w:sz w:val="24"/>
        </w:rPr>
        <w:t xml:space="preserve"> </w:t>
      </w:r>
      <w:r>
        <w:rPr>
          <w:sz w:val="24"/>
        </w:rPr>
        <w:t>include:</w:t>
      </w:r>
    </w:p>
    <w:p w14:paraId="063B4725" w14:textId="77777777" w:rsidR="007C01F5" w:rsidRDefault="007C01F5">
      <w:pPr>
        <w:pStyle w:val="BodyText"/>
      </w:pPr>
    </w:p>
    <w:p w14:paraId="2B250B1E" w14:textId="77777777" w:rsidR="007C01F5" w:rsidRDefault="00C37F52">
      <w:pPr>
        <w:pStyle w:val="ListParagraph"/>
        <w:numPr>
          <w:ilvl w:val="3"/>
          <w:numId w:val="6"/>
        </w:numPr>
        <w:tabs>
          <w:tab w:val="left" w:pos="1520"/>
        </w:tabs>
        <w:rPr>
          <w:sz w:val="24"/>
        </w:rPr>
      </w:pPr>
      <w:r>
        <w:rPr>
          <w:sz w:val="24"/>
        </w:rPr>
        <w:t>the results of the</w:t>
      </w:r>
      <w:r>
        <w:rPr>
          <w:spacing w:val="-2"/>
          <w:sz w:val="24"/>
        </w:rPr>
        <w:t xml:space="preserve"> </w:t>
      </w:r>
      <w:r>
        <w:rPr>
          <w:sz w:val="24"/>
        </w:rPr>
        <w:t>inspection;</w:t>
      </w:r>
    </w:p>
    <w:p w14:paraId="47284BF9" w14:textId="77777777" w:rsidR="007C01F5" w:rsidRDefault="00C37F52">
      <w:pPr>
        <w:pStyle w:val="ListParagraph"/>
        <w:numPr>
          <w:ilvl w:val="3"/>
          <w:numId w:val="6"/>
        </w:numPr>
        <w:tabs>
          <w:tab w:val="left" w:pos="1520"/>
        </w:tabs>
        <w:spacing w:before="138"/>
        <w:rPr>
          <w:sz w:val="24"/>
        </w:rPr>
      </w:pPr>
      <w:r>
        <w:rPr>
          <w:sz w:val="24"/>
        </w:rPr>
        <w:t>the signatures of the inspector and tenant</w:t>
      </w:r>
      <w:r>
        <w:rPr>
          <w:spacing w:val="-7"/>
          <w:sz w:val="24"/>
        </w:rPr>
        <w:t xml:space="preserve"> </w:t>
      </w:r>
      <w:r>
        <w:rPr>
          <w:sz w:val="24"/>
        </w:rPr>
        <w:t>and;</w:t>
      </w:r>
    </w:p>
    <w:p w14:paraId="6FF773A2" w14:textId="77777777" w:rsidR="007C01F5" w:rsidRDefault="00C37F52">
      <w:pPr>
        <w:pStyle w:val="ListParagraph"/>
        <w:numPr>
          <w:ilvl w:val="3"/>
          <w:numId w:val="6"/>
        </w:numPr>
        <w:tabs>
          <w:tab w:val="left" w:pos="1520"/>
        </w:tabs>
        <w:spacing w:before="138"/>
        <w:rPr>
          <w:sz w:val="24"/>
        </w:rPr>
      </w:pPr>
      <w:r>
        <w:rPr>
          <w:sz w:val="24"/>
        </w:rPr>
        <w:t>records of follow-up where</w:t>
      </w:r>
      <w:r>
        <w:rPr>
          <w:spacing w:val="-1"/>
          <w:sz w:val="24"/>
        </w:rPr>
        <w:t xml:space="preserve"> </w:t>
      </w:r>
      <w:r>
        <w:rPr>
          <w:sz w:val="24"/>
        </w:rPr>
        <w:t>necessary.</w:t>
      </w:r>
    </w:p>
    <w:p w14:paraId="031C0870" w14:textId="77777777" w:rsidR="007C01F5" w:rsidRDefault="007C01F5">
      <w:pPr>
        <w:pStyle w:val="BodyText"/>
        <w:rPr>
          <w:sz w:val="26"/>
        </w:rPr>
      </w:pPr>
    </w:p>
    <w:p w14:paraId="657C6A75" w14:textId="77777777" w:rsidR="007C01F5" w:rsidRDefault="007C01F5">
      <w:pPr>
        <w:pStyle w:val="BodyText"/>
        <w:spacing w:before="3"/>
        <w:rPr>
          <w:sz w:val="22"/>
        </w:rPr>
      </w:pPr>
    </w:p>
    <w:p w14:paraId="710CE611" w14:textId="77777777" w:rsidR="007C01F5" w:rsidRDefault="00C37F52">
      <w:pPr>
        <w:pStyle w:val="Heading1"/>
        <w:numPr>
          <w:ilvl w:val="1"/>
          <w:numId w:val="6"/>
        </w:numPr>
        <w:tabs>
          <w:tab w:val="left" w:pos="799"/>
          <w:tab w:val="left" w:pos="800"/>
        </w:tabs>
      </w:pPr>
      <w:r>
        <w:t>Fiscal Administration</w:t>
      </w:r>
    </w:p>
    <w:p w14:paraId="16E309AC" w14:textId="77777777" w:rsidR="007C01F5" w:rsidRDefault="007C01F5">
      <w:pPr>
        <w:pStyle w:val="BodyText"/>
        <w:spacing w:before="9"/>
        <w:rPr>
          <w:b/>
          <w:sz w:val="23"/>
        </w:rPr>
      </w:pPr>
    </w:p>
    <w:p w14:paraId="1EF6C9C1" w14:textId="77777777" w:rsidR="007C01F5" w:rsidRDefault="00C37F52">
      <w:pPr>
        <w:pStyle w:val="ListParagraph"/>
        <w:numPr>
          <w:ilvl w:val="2"/>
          <w:numId w:val="6"/>
        </w:numPr>
        <w:tabs>
          <w:tab w:val="left" w:pos="1160"/>
        </w:tabs>
        <w:ind w:left="800" w:right="116" w:firstLine="0"/>
        <w:jc w:val="both"/>
        <w:rPr>
          <w:sz w:val="24"/>
        </w:rPr>
      </w:pPr>
      <w:r>
        <w:rPr>
          <w:sz w:val="24"/>
        </w:rPr>
        <w:t>Agent shall collect all rent or carrying charges and all surcharges and other fees and charges in accordance with DHCR procedures. All monies collected shall be deposited daily into the DHCR approved Project Administration Account with the source of such monies clearly identified. Agent shall establish a delinquent list no later than the 10</w:t>
      </w:r>
      <w:r>
        <w:rPr>
          <w:sz w:val="24"/>
          <w:vertAlign w:val="superscript"/>
        </w:rPr>
        <w:t>th</w:t>
      </w:r>
      <w:r>
        <w:rPr>
          <w:sz w:val="24"/>
        </w:rPr>
        <w:t xml:space="preserve"> day of each month with updating before the end of the month.</w:t>
      </w:r>
    </w:p>
    <w:p w14:paraId="7CA6A26A" w14:textId="77777777" w:rsidR="007C01F5" w:rsidRDefault="007C01F5">
      <w:pPr>
        <w:jc w:val="both"/>
        <w:rPr>
          <w:sz w:val="24"/>
        </w:rPr>
        <w:sectPr w:rsidR="007C01F5">
          <w:pgSz w:w="12240" w:h="15840"/>
          <w:pgMar w:top="740" w:right="600" w:bottom="720" w:left="460" w:header="0" w:footer="477" w:gutter="0"/>
          <w:pgBorders w:offsetFrom="page">
            <w:top w:val="single" w:sz="12" w:space="24" w:color="000000"/>
            <w:left w:val="single" w:sz="12" w:space="24" w:color="000000"/>
            <w:bottom w:val="single" w:sz="12" w:space="24" w:color="000000"/>
            <w:right w:val="single" w:sz="12" w:space="24" w:color="000000"/>
          </w:pgBorders>
          <w:cols w:space="720"/>
        </w:sectPr>
      </w:pPr>
    </w:p>
    <w:p w14:paraId="1FB1AA48" w14:textId="77777777" w:rsidR="007C01F5" w:rsidRDefault="00C37F52">
      <w:pPr>
        <w:pStyle w:val="ListParagraph"/>
        <w:numPr>
          <w:ilvl w:val="2"/>
          <w:numId w:val="6"/>
        </w:numPr>
        <w:tabs>
          <w:tab w:val="left" w:pos="1160"/>
        </w:tabs>
        <w:spacing w:before="66"/>
        <w:ind w:left="800" w:right="116" w:firstLine="0"/>
        <w:jc w:val="both"/>
        <w:rPr>
          <w:sz w:val="24"/>
        </w:rPr>
      </w:pPr>
      <w:r>
        <w:rPr>
          <w:sz w:val="24"/>
        </w:rPr>
        <w:lastRenderedPageBreak/>
        <w:t>If a tenant/tenant-shareholder vacates his apartment owning money on account or unpaid rent or carrying charges then the Agent shall notify the tenant/tenant-shareholder by mail within five (5) business days of move-out of the amount owned. If the tenant/tenant-shareholder has not paid the arrears within fifteen (15), days of move-out, then the Agent shall submit the account to a DHCR approved collection agency. All write-offs of uncollectible accounts shall be in accordance with DHCR rules, regulations directives or</w:t>
      </w:r>
      <w:r>
        <w:rPr>
          <w:spacing w:val="-3"/>
          <w:sz w:val="24"/>
        </w:rPr>
        <w:t xml:space="preserve"> </w:t>
      </w:r>
      <w:r>
        <w:rPr>
          <w:sz w:val="24"/>
        </w:rPr>
        <w:t>orders.</w:t>
      </w:r>
    </w:p>
    <w:p w14:paraId="7DDE43AD" w14:textId="77777777" w:rsidR="007C01F5" w:rsidRDefault="007C01F5">
      <w:pPr>
        <w:pStyle w:val="BodyText"/>
      </w:pPr>
    </w:p>
    <w:p w14:paraId="52D7348A" w14:textId="77777777" w:rsidR="007C01F5" w:rsidRDefault="00C37F52">
      <w:pPr>
        <w:pStyle w:val="ListParagraph"/>
        <w:numPr>
          <w:ilvl w:val="2"/>
          <w:numId w:val="6"/>
        </w:numPr>
        <w:tabs>
          <w:tab w:val="left" w:pos="1160"/>
        </w:tabs>
        <w:ind w:left="800" w:right="115" w:firstLine="0"/>
        <w:jc w:val="both"/>
        <w:rPr>
          <w:sz w:val="24"/>
        </w:rPr>
      </w:pPr>
      <w:r>
        <w:rPr>
          <w:sz w:val="24"/>
        </w:rPr>
        <w:t>Agent shall collect the proper amount of security deposits and place such monies in a separate interest- bearing bank account. Agent shall further remit to tenants annually the proper amount of interest, refund  to vacating tenants the amount due with a full explanation of any deductions and adjust the amount of security required if</w:t>
      </w:r>
      <w:r>
        <w:rPr>
          <w:spacing w:val="-5"/>
          <w:sz w:val="24"/>
        </w:rPr>
        <w:t xml:space="preserve"> </w:t>
      </w:r>
      <w:r>
        <w:rPr>
          <w:sz w:val="24"/>
        </w:rPr>
        <w:t>warranted.</w:t>
      </w:r>
    </w:p>
    <w:p w14:paraId="2507732B" w14:textId="77777777" w:rsidR="007C01F5" w:rsidRDefault="007C01F5">
      <w:pPr>
        <w:pStyle w:val="BodyText"/>
      </w:pPr>
    </w:p>
    <w:p w14:paraId="29D9F4B7" w14:textId="77777777" w:rsidR="007C01F5" w:rsidRDefault="00C37F52">
      <w:pPr>
        <w:pStyle w:val="ListParagraph"/>
        <w:numPr>
          <w:ilvl w:val="2"/>
          <w:numId w:val="6"/>
        </w:numPr>
        <w:tabs>
          <w:tab w:val="left" w:pos="1160"/>
        </w:tabs>
        <w:ind w:left="800" w:right="115" w:firstLine="0"/>
        <w:jc w:val="both"/>
        <w:rPr>
          <w:sz w:val="24"/>
        </w:rPr>
      </w:pPr>
      <w:r>
        <w:rPr>
          <w:sz w:val="24"/>
        </w:rPr>
        <w:t>If applicable, Agent shall comply with all governmental requirements regarding subsidy programs so as to assure that the Project utilizes and receives the maximum subsidy allowable. Agent shall request increased subsidies when required.</w:t>
      </w:r>
    </w:p>
    <w:p w14:paraId="298DDDE2" w14:textId="77777777" w:rsidR="007C01F5" w:rsidRDefault="007C01F5">
      <w:pPr>
        <w:pStyle w:val="BodyText"/>
      </w:pPr>
    </w:p>
    <w:p w14:paraId="4285F2EE" w14:textId="77777777" w:rsidR="007C01F5" w:rsidRDefault="00C37F52">
      <w:pPr>
        <w:pStyle w:val="ListParagraph"/>
        <w:numPr>
          <w:ilvl w:val="2"/>
          <w:numId w:val="6"/>
        </w:numPr>
        <w:tabs>
          <w:tab w:val="left" w:pos="1160"/>
        </w:tabs>
        <w:ind w:left="800" w:right="116" w:firstLine="0"/>
        <w:jc w:val="both"/>
        <w:rPr>
          <w:sz w:val="24"/>
        </w:rPr>
      </w:pPr>
      <w:r>
        <w:rPr>
          <w:sz w:val="24"/>
        </w:rPr>
        <w:t>If applicable, the Agent shall collect the proper amount of equity payments from tenant-shareholders and refund, in a timely manner, the proper amount to vacating tenant-shareholders, with all deductions itemized.</w:t>
      </w:r>
    </w:p>
    <w:p w14:paraId="27C56769" w14:textId="77777777" w:rsidR="007C01F5" w:rsidRDefault="007C01F5">
      <w:pPr>
        <w:pStyle w:val="BodyText"/>
      </w:pPr>
    </w:p>
    <w:p w14:paraId="5B1CDD8B" w14:textId="77777777" w:rsidR="007C01F5" w:rsidRDefault="00C37F52">
      <w:pPr>
        <w:pStyle w:val="ListParagraph"/>
        <w:numPr>
          <w:ilvl w:val="2"/>
          <w:numId w:val="6"/>
        </w:numPr>
        <w:tabs>
          <w:tab w:val="left" w:pos="1160"/>
        </w:tabs>
        <w:spacing w:before="1"/>
        <w:ind w:left="800" w:right="116" w:firstLine="0"/>
        <w:jc w:val="both"/>
        <w:rPr>
          <w:sz w:val="24"/>
        </w:rPr>
      </w:pPr>
      <w:r>
        <w:rPr>
          <w:sz w:val="24"/>
        </w:rPr>
        <w:t>Agent shall make timely and proper payments on account of debt service, all real estate taxes, local assessments and water and sewer</w:t>
      </w:r>
      <w:r>
        <w:rPr>
          <w:spacing w:val="-1"/>
          <w:sz w:val="24"/>
        </w:rPr>
        <w:t xml:space="preserve"> </w:t>
      </w:r>
      <w:r>
        <w:rPr>
          <w:sz w:val="24"/>
        </w:rPr>
        <w:t>charges.</w:t>
      </w:r>
    </w:p>
    <w:p w14:paraId="7D6BF263" w14:textId="77777777" w:rsidR="007C01F5" w:rsidRDefault="007C01F5">
      <w:pPr>
        <w:pStyle w:val="BodyText"/>
        <w:spacing w:before="11"/>
        <w:rPr>
          <w:sz w:val="23"/>
        </w:rPr>
      </w:pPr>
    </w:p>
    <w:p w14:paraId="313EB873" w14:textId="77777777" w:rsidR="007C01F5" w:rsidRDefault="00C37F52">
      <w:pPr>
        <w:pStyle w:val="ListParagraph"/>
        <w:numPr>
          <w:ilvl w:val="2"/>
          <w:numId w:val="6"/>
        </w:numPr>
        <w:tabs>
          <w:tab w:val="left" w:pos="1160"/>
        </w:tabs>
        <w:ind w:left="800" w:right="116" w:firstLine="0"/>
        <w:jc w:val="both"/>
        <w:rPr>
          <w:sz w:val="24"/>
        </w:rPr>
      </w:pPr>
      <w:r>
        <w:rPr>
          <w:sz w:val="24"/>
        </w:rPr>
        <w:t>Agent shall submit to DHCR for approval by the date and in the form prescribed by DHCR as Budget/Rent Determination Application. Agent shall adhere to the approved Budget as closely as possible. All proposed expenditures in excess of the budgeted amounts require submission by the Agent to DHCR of budget revision requests and are subject to the approval of DHCR. All Project financial records shall be made available at the site to the</w:t>
      </w:r>
      <w:r>
        <w:rPr>
          <w:spacing w:val="-8"/>
          <w:sz w:val="24"/>
        </w:rPr>
        <w:t xml:space="preserve"> </w:t>
      </w:r>
      <w:r>
        <w:rPr>
          <w:sz w:val="24"/>
        </w:rPr>
        <w:t>tenants.</w:t>
      </w:r>
    </w:p>
    <w:p w14:paraId="4E36F09D" w14:textId="77777777" w:rsidR="007C01F5" w:rsidRDefault="007C01F5">
      <w:pPr>
        <w:pStyle w:val="BodyText"/>
        <w:spacing w:before="10"/>
        <w:rPr>
          <w:sz w:val="23"/>
        </w:rPr>
      </w:pPr>
    </w:p>
    <w:p w14:paraId="2CB992E6" w14:textId="77777777" w:rsidR="007C01F5" w:rsidRDefault="00C37F52">
      <w:pPr>
        <w:pStyle w:val="ListParagraph"/>
        <w:numPr>
          <w:ilvl w:val="2"/>
          <w:numId w:val="6"/>
        </w:numPr>
        <w:tabs>
          <w:tab w:val="left" w:pos="1160"/>
        </w:tabs>
        <w:spacing w:before="1"/>
        <w:ind w:left="800" w:right="116" w:firstLine="0"/>
        <w:jc w:val="both"/>
        <w:rPr>
          <w:sz w:val="24"/>
        </w:rPr>
      </w:pPr>
      <w:r>
        <w:rPr>
          <w:sz w:val="24"/>
        </w:rPr>
        <w:t>Agent shall make timely deposits into the Project’s Operating Escrow Fund account the amounts so directed by DHCR. Requests for payments out of such account shall be accompanied by adequate documentation to enable DHCR to determine that such payments are properly chargeable to the</w:t>
      </w:r>
      <w:r>
        <w:rPr>
          <w:spacing w:val="-12"/>
          <w:sz w:val="24"/>
        </w:rPr>
        <w:t xml:space="preserve"> </w:t>
      </w:r>
      <w:r>
        <w:rPr>
          <w:sz w:val="24"/>
        </w:rPr>
        <w:t>account.</w:t>
      </w:r>
    </w:p>
    <w:p w14:paraId="66454F8E" w14:textId="77777777" w:rsidR="007C01F5" w:rsidRDefault="007C01F5">
      <w:pPr>
        <w:pStyle w:val="BodyText"/>
        <w:spacing w:before="11"/>
        <w:rPr>
          <w:sz w:val="23"/>
        </w:rPr>
      </w:pPr>
    </w:p>
    <w:p w14:paraId="0C09D7CD" w14:textId="77777777" w:rsidR="007C01F5" w:rsidRDefault="00C37F52">
      <w:pPr>
        <w:pStyle w:val="ListParagraph"/>
        <w:numPr>
          <w:ilvl w:val="2"/>
          <w:numId w:val="6"/>
        </w:numPr>
        <w:tabs>
          <w:tab w:val="left" w:pos="1160"/>
        </w:tabs>
        <w:ind w:left="800" w:firstLine="0"/>
        <w:jc w:val="both"/>
        <w:rPr>
          <w:sz w:val="24"/>
        </w:rPr>
      </w:pPr>
      <w:r>
        <w:rPr>
          <w:sz w:val="24"/>
        </w:rPr>
        <w:t>All bank accounts required by DHCR shall be properly</w:t>
      </w:r>
      <w:r>
        <w:rPr>
          <w:spacing w:val="-1"/>
          <w:sz w:val="24"/>
        </w:rPr>
        <w:t xml:space="preserve"> </w:t>
      </w:r>
      <w:r>
        <w:rPr>
          <w:sz w:val="24"/>
        </w:rPr>
        <w:t>maintained.</w:t>
      </w:r>
    </w:p>
    <w:p w14:paraId="70A88572" w14:textId="77777777" w:rsidR="007C01F5" w:rsidRDefault="007C01F5">
      <w:pPr>
        <w:pStyle w:val="BodyText"/>
        <w:spacing w:before="2"/>
      </w:pPr>
    </w:p>
    <w:p w14:paraId="0C146C8A" w14:textId="77777777" w:rsidR="007C01F5" w:rsidRDefault="00C37F52">
      <w:pPr>
        <w:pStyle w:val="Heading1"/>
        <w:numPr>
          <w:ilvl w:val="1"/>
          <w:numId w:val="6"/>
        </w:numPr>
        <w:tabs>
          <w:tab w:val="left" w:pos="799"/>
          <w:tab w:val="left" w:pos="800"/>
        </w:tabs>
        <w:spacing w:before="1"/>
      </w:pPr>
      <w:r>
        <w:t>Marketing, Tenant Selection and</w:t>
      </w:r>
      <w:r>
        <w:rPr>
          <w:spacing w:val="-5"/>
        </w:rPr>
        <w:t xml:space="preserve"> </w:t>
      </w:r>
      <w:r>
        <w:t>Leasing</w:t>
      </w:r>
    </w:p>
    <w:p w14:paraId="0694A302" w14:textId="77777777" w:rsidR="007C01F5" w:rsidRDefault="007C01F5">
      <w:pPr>
        <w:pStyle w:val="BodyText"/>
        <w:spacing w:before="9"/>
        <w:rPr>
          <w:b/>
          <w:sz w:val="23"/>
        </w:rPr>
      </w:pPr>
    </w:p>
    <w:p w14:paraId="0F3E3209" w14:textId="77777777" w:rsidR="007C01F5" w:rsidRDefault="00C37F52">
      <w:pPr>
        <w:pStyle w:val="ListParagraph"/>
        <w:numPr>
          <w:ilvl w:val="2"/>
          <w:numId w:val="6"/>
        </w:numPr>
        <w:tabs>
          <w:tab w:val="left" w:pos="1160"/>
        </w:tabs>
        <w:ind w:left="800" w:right="117" w:firstLine="0"/>
        <w:jc w:val="both"/>
        <w:rPr>
          <w:sz w:val="24"/>
        </w:rPr>
      </w:pPr>
      <w:r>
        <w:rPr>
          <w:b/>
          <w:sz w:val="24"/>
        </w:rPr>
        <w:t xml:space="preserve">Marketing – </w:t>
      </w:r>
      <w:r>
        <w:rPr>
          <w:sz w:val="24"/>
        </w:rPr>
        <w:t>The Project shall be operated in accordance with an affirmative fair housing marketing plan approved by DHCR. Such plan shall be posted in the management and/or rental</w:t>
      </w:r>
      <w:r>
        <w:rPr>
          <w:spacing w:val="-3"/>
          <w:sz w:val="24"/>
        </w:rPr>
        <w:t xml:space="preserve"> </w:t>
      </w:r>
      <w:r>
        <w:rPr>
          <w:sz w:val="24"/>
        </w:rPr>
        <w:t>office.</w:t>
      </w:r>
    </w:p>
    <w:p w14:paraId="6012407C" w14:textId="77777777" w:rsidR="007C01F5" w:rsidRDefault="007C01F5">
      <w:pPr>
        <w:pStyle w:val="BodyText"/>
        <w:spacing w:before="2"/>
      </w:pPr>
    </w:p>
    <w:p w14:paraId="3740BE3F" w14:textId="77777777" w:rsidR="007C01F5" w:rsidRDefault="00C37F52">
      <w:pPr>
        <w:pStyle w:val="Heading1"/>
        <w:numPr>
          <w:ilvl w:val="2"/>
          <w:numId w:val="6"/>
        </w:numPr>
        <w:tabs>
          <w:tab w:val="left" w:pos="1160"/>
        </w:tabs>
        <w:ind w:left="800" w:firstLine="0"/>
        <w:jc w:val="both"/>
      </w:pPr>
      <w:r>
        <w:t>Applications</w:t>
      </w:r>
      <w:r>
        <w:rPr>
          <w:spacing w:val="-1"/>
        </w:rPr>
        <w:t xml:space="preserve"> </w:t>
      </w:r>
      <w:r>
        <w:t>–</w:t>
      </w:r>
    </w:p>
    <w:p w14:paraId="49CF51A0" w14:textId="77777777" w:rsidR="007C01F5" w:rsidRDefault="00C37F52">
      <w:pPr>
        <w:pStyle w:val="BodyText"/>
        <w:spacing w:before="136"/>
        <w:ind w:left="800"/>
        <w:jc w:val="both"/>
      </w:pPr>
      <w:r>
        <w:t>All applications for apartments shall be:</w:t>
      </w:r>
    </w:p>
    <w:p w14:paraId="317B3FB1" w14:textId="77777777" w:rsidR="007C01F5" w:rsidRDefault="00C37F52">
      <w:pPr>
        <w:pStyle w:val="ListParagraph"/>
        <w:numPr>
          <w:ilvl w:val="3"/>
          <w:numId w:val="6"/>
        </w:numPr>
        <w:tabs>
          <w:tab w:val="left" w:pos="1700"/>
        </w:tabs>
        <w:spacing w:before="138"/>
        <w:ind w:left="1700"/>
        <w:rPr>
          <w:sz w:val="24"/>
        </w:rPr>
      </w:pPr>
      <w:r>
        <w:rPr>
          <w:sz w:val="24"/>
        </w:rPr>
        <w:t>on a form approved by</w:t>
      </w:r>
      <w:r>
        <w:rPr>
          <w:spacing w:val="-2"/>
          <w:sz w:val="24"/>
        </w:rPr>
        <w:t xml:space="preserve"> </w:t>
      </w:r>
      <w:r>
        <w:rPr>
          <w:sz w:val="24"/>
        </w:rPr>
        <w:t>DHCR,</w:t>
      </w:r>
    </w:p>
    <w:p w14:paraId="60473799" w14:textId="77777777" w:rsidR="007C01F5" w:rsidRDefault="00C37F52">
      <w:pPr>
        <w:pStyle w:val="ListParagraph"/>
        <w:numPr>
          <w:ilvl w:val="3"/>
          <w:numId w:val="6"/>
        </w:numPr>
        <w:tabs>
          <w:tab w:val="left" w:pos="1700"/>
        </w:tabs>
        <w:spacing w:before="120"/>
        <w:ind w:left="1700"/>
        <w:rPr>
          <w:sz w:val="24"/>
        </w:rPr>
      </w:pPr>
      <w:r>
        <w:rPr>
          <w:sz w:val="24"/>
        </w:rPr>
        <w:t>numbered by</w:t>
      </w:r>
      <w:r>
        <w:rPr>
          <w:spacing w:val="-4"/>
          <w:sz w:val="24"/>
        </w:rPr>
        <w:t xml:space="preserve"> </w:t>
      </w:r>
      <w:r>
        <w:rPr>
          <w:sz w:val="24"/>
        </w:rPr>
        <w:t>machine,</w:t>
      </w:r>
    </w:p>
    <w:p w14:paraId="272CE1AB" w14:textId="77777777" w:rsidR="007C01F5" w:rsidRDefault="00C37F52">
      <w:pPr>
        <w:pStyle w:val="ListParagraph"/>
        <w:numPr>
          <w:ilvl w:val="3"/>
          <w:numId w:val="6"/>
        </w:numPr>
        <w:tabs>
          <w:tab w:val="left" w:pos="1700"/>
        </w:tabs>
        <w:spacing w:before="120"/>
        <w:ind w:left="1700"/>
        <w:rPr>
          <w:sz w:val="24"/>
        </w:rPr>
      </w:pPr>
      <w:r>
        <w:rPr>
          <w:sz w:val="24"/>
        </w:rPr>
        <w:t>time and date</w:t>
      </w:r>
      <w:r>
        <w:rPr>
          <w:spacing w:val="-4"/>
          <w:sz w:val="24"/>
        </w:rPr>
        <w:t xml:space="preserve"> </w:t>
      </w:r>
      <w:r>
        <w:rPr>
          <w:sz w:val="24"/>
        </w:rPr>
        <w:t>stamped,</w:t>
      </w:r>
    </w:p>
    <w:p w14:paraId="7FDA24F9" w14:textId="77777777" w:rsidR="007C01F5" w:rsidRDefault="00C37F52">
      <w:pPr>
        <w:pStyle w:val="ListParagraph"/>
        <w:numPr>
          <w:ilvl w:val="3"/>
          <w:numId w:val="6"/>
        </w:numPr>
        <w:tabs>
          <w:tab w:val="left" w:pos="1700"/>
        </w:tabs>
        <w:spacing w:before="120"/>
        <w:ind w:left="1700" w:right="117"/>
        <w:rPr>
          <w:sz w:val="24"/>
        </w:rPr>
      </w:pPr>
      <w:r>
        <w:rPr>
          <w:sz w:val="24"/>
        </w:rPr>
        <w:t>accompanied by the required processing fee which shall be deposited into the Projected Administration accounts,</w:t>
      </w:r>
      <w:r>
        <w:rPr>
          <w:spacing w:val="-1"/>
          <w:sz w:val="24"/>
        </w:rPr>
        <w:t xml:space="preserve"> </w:t>
      </w:r>
      <w:r>
        <w:rPr>
          <w:sz w:val="24"/>
        </w:rPr>
        <w:t>and</w:t>
      </w:r>
    </w:p>
    <w:p w14:paraId="6EC96C13" w14:textId="77777777" w:rsidR="007C01F5" w:rsidRDefault="00C37F52">
      <w:pPr>
        <w:pStyle w:val="ListParagraph"/>
        <w:numPr>
          <w:ilvl w:val="3"/>
          <w:numId w:val="6"/>
        </w:numPr>
        <w:tabs>
          <w:tab w:val="left" w:pos="1700"/>
        </w:tabs>
        <w:spacing w:before="120"/>
        <w:ind w:left="1700"/>
        <w:rPr>
          <w:sz w:val="24"/>
        </w:rPr>
      </w:pPr>
      <w:r>
        <w:rPr>
          <w:sz w:val="24"/>
        </w:rPr>
        <w:t>accompanied by material explaining eligibility and tenant selection</w:t>
      </w:r>
      <w:r>
        <w:rPr>
          <w:spacing w:val="-5"/>
          <w:sz w:val="24"/>
        </w:rPr>
        <w:t xml:space="preserve"> </w:t>
      </w:r>
      <w:r>
        <w:rPr>
          <w:sz w:val="24"/>
        </w:rPr>
        <w:t>criteria.</w:t>
      </w:r>
    </w:p>
    <w:p w14:paraId="40440C6A" w14:textId="77777777" w:rsidR="007C01F5" w:rsidRDefault="007C01F5">
      <w:pPr>
        <w:rPr>
          <w:sz w:val="24"/>
        </w:rPr>
        <w:sectPr w:rsidR="007C01F5">
          <w:pgSz w:w="12240" w:h="15840"/>
          <w:pgMar w:top="780" w:right="600" w:bottom="720" w:left="460" w:header="0" w:footer="477" w:gutter="0"/>
          <w:pgBorders w:offsetFrom="page">
            <w:top w:val="single" w:sz="12" w:space="24" w:color="000000"/>
            <w:left w:val="single" w:sz="12" w:space="24" w:color="000000"/>
            <w:bottom w:val="single" w:sz="12" w:space="24" w:color="000000"/>
            <w:right w:val="single" w:sz="12" w:space="24" w:color="000000"/>
          </w:pgBorders>
          <w:cols w:space="720"/>
        </w:sectPr>
      </w:pPr>
    </w:p>
    <w:p w14:paraId="0D9D0D90" w14:textId="77777777" w:rsidR="007C01F5" w:rsidRDefault="00C37F52">
      <w:pPr>
        <w:pStyle w:val="Heading1"/>
        <w:spacing w:before="74"/>
        <w:ind w:left="980"/>
      </w:pPr>
      <w:r>
        <w:lastRenderedPageBreak/>
        <w:t>Applicant shall be given a copy of the numbered application at time of application.</w:t>
      </w:r>
    </w:p>
    <w:p w14:paraId="5D1DF2A0" w14:textId="77777777" w:rsidR="007C01F5" w:rsidRDefault="007C01F5">
      <w:pPr>
        <w:pStyle w:val="BodyText"/>
        <w:rPr>
          <w:b/>
        </w:rPr>
      </w:pPr>
    </w:p>
    <w:p w14:paraId="60F1CF7F" w14:textId="77777777" w:rsidR="007C01F5" w:rsidRDefault="00C37F52">
      <w:pPr>
        <w:ind w:left="980"/>
        <w:rPr>
          <w:b/>
          <w:sz w:val="24"/>
        </w:rPr>
      </w:pPr>
      <w:r>
        <w:rPr>
          <w:b/>
          <w:sz w:val="24"/>
        </w:rPr>
        <w:t>Agent shall maintain an application book that records:</w:t>
      </w:r>
    </w:p>
    <w:p w14:paraId="37B22024" w14:textId="77777777" w:rsidR="007C01F5" w:rsidRDefault="00C37F52">
      <w:pPr>
        <w:pStyle w:val="ListParagraph"/>
        <w:numPr>
          <w:ilvl w:val="0"/>
          <w:numId w:val="5"/>
        </w:numPr>
        <w:tabs>
          <w:tab w:val="left" w:pos="1700"/>
        </w:tabs>
        <w:spacing w:before="118"/>
        <w:rPr>
          <w:sz w:val="24"/>
        </w:rPr>
      </w:pPr>
      <w:r>
        <w:rPr>
          <w:sz w:val="24"/>
        </w:rPr>
        <w:t>application</w:t>
      </w:r>
      <w:r>
        <w:rPr>
          <w:spacing w:val="-2"/>
          <w:sz w:val="24"/>
        </w:rPr>
        <w:t xml:space="preserve"> </w:t>
      </w:r>
      <w:r>
        <w:rPr>
          <w:sz w:val="24"/>
        </w:rPr>
        <w:t>number,</w:t>
      </w:r>
    </w:p>
    <w:p w14:paraId="4787D939" w14:textId="77777777" w:rsidR="007C01F5" w:rsidRDefault="00C37F52">
      <w:pPr>
        <w:pStyle w:val="ListParagraph"/>
        <w:numPr>
          <w:ilvl w:val="0"/>
          <w:numId w:val="5"/>
        </w:numPr>
        <w:tabs>
          <w:tab w:val="left" w:pos="1700"/>
        </w:tabs>
        <w:spacing w:before="120"/>
        <w:rPr>
          <w:sz w:val="24"/>
        </w:rPr>
      </w:pPr>
      <w:r>
        <w:rPr>
          <w:sz w:val="24"/>
        </w:rPr>
        <w:t>applicant’s name and</w:t>
      </w:r>
      <w:r>
        <w:rPr>
          <w:spacing w:val="-4"/>
          <w:sz w:val="24"/>
        </w:rPr>
        <w:t xml:space="preserve"> </w:t>
      </w:r>
      <w:r>
        <w:rPr>
          <w:sz w:val="24"/>
        </w:rPr>
        <w:t>address,</w:t>
      </w:r>
    </w:p>
    <w:p w14:paraId="41A538DF" w14:textId="77777777" w:rsidR="007C01F5" w:rsidRDefault="00C37F52">
      <w:pPr>
        <w:pStyle w:val="ListParagraph"/>
        <w:numPr>
          <w:ilvl w:val="0"/>
          <w:numId w:val="5"/>
        </w:numPr>
        <w:tabs>
          <w:tab w:val="left" w:pos="1700"/>
        </w:tabs>
        <w:spacing w:before="120"/>
        <w:rPr>
          <w:sz w:val="24"/>
        </w:rPr>
      </w:pPr>
      <w:r>
        <w:rPr>
          <w:sz w:val="24"/>
        </w:rPr>
        <w:t>family</w:t>
      </w:r>
      <w:r>
        <w:rPr>
          <w:spacing w:val="-1"/>
          <w:sz w:val="24"/>
        </w:rPr>
        <w:t xml:space="preserve"> </w:t>
      </w:r>
      <w:r>
        <w:rPr>
          <w:sz w:val="24"/>
        </w:rPr>
        <w:t>composition,</w:t>
      </w:r>
    </w:p>
    <w:p w14:paraId="7A83A2B1" w14:textId="77777777" w:rsidR="007C01F5" w:rsidRDefault="00C37F52">
      <w:pPr>
        <w:pStyle w:val="ListParagraph"/>
        <w:numPr>
          <w:ilvl w:val="0"/>
          <w:numId w:val="5"/>
        </w:numPr>
        <w:tabs>
          <w:tab w:val="left" w:pos="1700"/>
        </w:tabs>
        <w:spacing w:before="120"/>
        <w:rPr>
          <w:sz w:val="24"/>
        </w:rPr>
      </w:pPr>
      <w:r>
        <w:rPr>
          <w:sz w:val="24"/>
        </w:rPr>
        <w:t>apartment size</w:t>
      </w:r>
      <w:r>
        <w:rPr>
          <w:spacing w:val="-1"/>
          <w:sz w:val="24"/>
        </w:rPr>
        <w:t xml:space="preserve"> </w:t>
      </w:r>
      <w:r>
        <w:rPr>
          <w:sz w:val="24"/>
        </w:rPr>
        <w:t>requested,</w:t>
      </w:r>
    </w:p>
    <w:p w14:paraId="27055EC8" w14:textId="77777777" w:rsidR="007C01F5" w:rsidRDefault="00C37F52">
      <w:pPr>
        <w:pStyle w:val="ListParagraph"/>
        <w:numPr>
          <w:ilvl w:val="0"/>
          <w:numId w:val="5"/>
        </w:numPr>
        <w:tabs>
          <w:tab w:val="left" w:pos="1700"/>
        </w:tabs>
        <w:spacing w:before="120"/>
        <w:rPr>
          <w:sz w:val="24"/>
        </w:rPr>
      </w:pPr>
      <w:r>
        <w:rPr>
          <w:sz w:val="24"/>
        </w:rPr>
        <w:t>any applicable</w:t>
      </w:r>
      <w:r>
        <w:rPr>
          <w:spacing w:val="-2"/>
          <w:sz w:val="24"/>
        </w:rPr>
        <w:t xml:space="preserve"> </w:t>
      </w:r>
      <w:r>
        <w:rPr>
          <w:sz w:val="24"/>
        </w:rPr>
        <w:t>priorities,</w:t>
      </w:r>
    </w:p>
    <w:p w14:paraId="1411E983" w14:textId="77777777" w:rsidR="007C01F5" w:rsidRDefault="00C37F52">
      <w:pPr>
        <w:pStyle w:val="ListParagraph"/>
        <w:numPr>
          <w:ilvl w:val="0"/>
          <w:numId w:val="5"/>
        </w:numPr>
        <w:tabs>
          <w:tab w:val="left" w:pos="1700"/>
        </w:tabs>
        <w:spacing w:before="120"/>
        <w:rPr>
          <w:sz w:val="24"/>
        </w:rPr>
      </w:pPr>
      <w:r>
        <w:rPr>
          <w:sz w:val="24"/>
        </w:rPr>
        <w:t>date of receipt of application,</w:t>
      </w:r>
    </w:p>
    <w:p w14:paraId="0E380BAD" w14:textId="77777777" w:rsidR="007C01F5" w:rsidRDefault="00C37F52">
      <w:pPr>
        <w:pStyle w:val="ListParagraph"/>
        <w:numPr>
          <w:ilvl w:val="0"/>
          <w:numId w:val="5"/>
        </w:numPr>
        <w:tabs>
          <w:tab w:val="left" w:pos="1700"/>
        </w:tabs>
        <w:spacing w:before="120"/>
        <w:rPr>
          <w:sz w:val="24"/>
        </w:rPr>
      </w:pPr>
      <w:r>
        <w:rPr>
          <w:sz w:val="24"/>
        </w:rPr>
        <w:t>credit check</w:t>
      </w:r>
      <w:r>
        <w:rPr>
          <w:spacing w:val="-2"/>
          <w:sz w:val="24"/>
        </w:rPr>
        <w:t xml:space="preserve"> </w:t>
      </w:r>
      <w:r>
        <w:rPr>
          <w:sz w:val="24"/>
        </w:rPr>
        <w:t>status,</w:t>
      </w:r>
    </w:p>
    <w:p w14:paraId="1724B175" w14:textId="77777777" w:rsidR="007C01F5" w:rsidRDefault="00C37F52">
      <w:pPr>
        <w:pStyle w:val="ListParagraph"/>
        <w:numPr>
          <w:ilvl w:val="0"/>
          <w:numId w:val="5"/>
        </w:numPr>
        <w:tabs>
          <w:tab w:val="left" w:pos="1700"/>
        </w:tabs>
        <w:spacing w:before="120"/>
        <w:rPr>
          <w:sz w:val="24"/>
        </w:rPr>
      </w:pPr>
      <w:r>
        <w:rPr>
          <w:sz w:val="24"/>
        </w:rPr>
        <w:t>eligibility,</w:t>
      </w:r>
      <w:r>
        <w:rPr>
          <w:spacing w:val="-2"/>
          <w:sz w:val="24"/>
        </w:rPr>
        <w:t xml:space="preserve"> </w:t>
      </w:r>
      <w:r>
        <w:rPr>
          <w:sz w:val="24"/>
        </w:rPr>
        <w:t>and</w:t>
      </w:r>
    </w:p>
    <w:p w14:paraId="75B8A586" w14:textId="77777777" w:rsidR="007C01F5" w:rsidRDefault="00C37F52">
      <w:pPr>
        <w:pStyle w:val="ListParagraph"/>
        <w:numPr>
          <w:ilvl w:val="0"/>
          <w:numId w:val="5"/>
        </w:numPr>
        <w:tabs>
          <w:tab w:val="left" w:pos="1700"/>
        </w:tabs>
        <w:spacing w:before="120"/>
        <w:rPr>
          <w:sz w:val="24"/>
        </w:rPr>
      </w:pPr>
      <w:r>
        <w:rPr>
          <w:sz w:val="24"/>
        </w:rPr>
        <w:t>apartment assignment or</w:t>
      </w:r>
      <w:r>
        <w:rPr>
          <w:spacing w:val="-1"/>
          <w:sz w:val="24"/>
        </w:rPr>
        <w:t xml:space="preserve"> </w:t>
      </w:r>
      <w:r>
        <w:rPr>
          <w:sz w:val="24"/>
        </w:rPr>
        <w:t>cancellation.</w:t>
      </w:r>
    </w:p>
    <w:p w14:paraId="47B30595" w14:textId="77777777" w:rsidR="007C01F5" w:rsidRDefault="007C01F5">
      <w:pPr>
        <w:pStyle w:val="BodyText"/>
        <w:spacing w:before="5"/>
        <w:rPr>
          <w:sz w:val="34"/>
        </w:rPr>
      </w:pPr>
    </w:p>
    <w:p w14:paraId="39EA015E" w14:textId="77777777" w:rsidR="007C01F5" w:rsidRDefault="00C37F52">
      <w:pPr>
        <w:pStyle w:val="BodyText"/>
        <w:ind w:left="800"/>
      </w:pPr>
      <w:r>
        <w:t>All applicants shall be canvassed annually to determine whether or not the applicant desires to be maintained in a current status.</w:t>
      </w:r>
    </w:p>
    <w:p w14:paraId="61433DA0" w14:textId="77777777" w:rsidR="007C01F5" w:rsidRDefault="007C01F5">
      <w:pPr>
        <w:pStyle w:val="BodyText"/>
      </w:pPr>
    </w:p>
    <w:p w14:paraId="6BA01217" w14:textId="77777777" w:rsidR="007C01F5" w:rsidRDefault="00C37F52">
      <w:pPr>
        <w:pStyle w:val="BodyText"/>
        <w:ind w:left="800"/>
      </w:pPr>
      <w:r>
        <w:t>Closing the application list and re-opening shall be done in accordance with the rules, regulations, orders and directives of DHCR.</w:t>
      </w:r>
    </w:p>
    <w:p w14:paraId="76E2FCEE" w14:textId="77777777" w:rsidR="007C01F5" w:rsidRDefault="007C01F5">
      <w:pPr>
        <w:pStyle w:val="BodyText"/>
      </w:pPr>
    </w:p>
    <w:p w14:paraId="7D0E2AF9" w14:textId="77777777" w:rsidR="007C01F5" w:rsidRDefault="00C37F52">
      <w:pPr>
        <w:pStyle w:val="ListParagraph"/>
        <w:numPr>
          <w:ilvl w:val="2"/>
          <w:numId w:val="6"/>
        </w:numPr>
        <w:tabs>
          <w:tab w:val="left" w:pos="1160"/>
        </w:tabs>
        <w:ind w:left="800" w:right="116" w:firstLine="7"/>
        <w:rPr>
          <w:sz w:val="24"/>
        </w:rPr>
      </w:pPr>
      <w:r>
        <w:rPr>
          <w:b/>
          <w:sz w:val="24"/>
        </w:rPr>
        <w:t xml:space="preserve">Tenant Selection – </w:t>
      </w:r>
      <w:r>
        <w:rPr>
          <w:sz w:val="24"/>
        </w:rPr>
        <w:t>All tenant selection shall be in accordance with the rules, regulations, orders and directives of DHCR, including but not limited</w:t>
      </w:r>
      <w:r>
        <w:rPr>
          <w:spacing w:val="-1"/>
          <w:sz w:val="24"/>
        </w:rPr>
        <w:t xml:space="preserve"> </w:t>
      </w:r>
      <w:r>
        <w:rPr>
          <w:sz w:val="24"/>
        </w:rPr>
        <w:t>to:</w:t>
      </w:r>
    </w:p>
    <w:p w14:paraId="23937DAE" w14:textId="77777777" w:rsidR="007C01F5" w:rsidRDefault="00C37F52">
      <w:pPr>
        <w:pStyle w:val="ListParagraph"/>
        <w:numPr>
          <w:ilvl w:val="3"/>
          <w:numId w:val="6"/>
        </w:numPr>
        <w:tabs>
          <w:tab w:val="left" w:pos="1340"/>
        </w:tabs>
        <w:spacing w:before="121"/>
        <w:ind w:left="980" w:right="118" w:hanging="8"/>
        <w:rPr>
          <w:sz w:val="24"/>
        </w:rPr>
      </w:pPr>
      <w:r>
        <w:rPr>
          <w:sz w:val="24"/>
        </w:rPr>
        <w:t>Agent shall submit to DHCR the application for rental, with support documentation, prior to committing apartment to</w:t>
      </w:r>
      <w:r>
        <w:rPr>
          <w:spacing w:val="-3"/>
          <w:sz w:val="24"/>
        </w:rPr>
        <w:t xml:space="preserve"> </w:t>
      </w:r>
      <w:r>
        <w:rPr>
          <w:sz w:val="24"/>
        </w:rPr>
        <w:t>applicant.</w:t>
      </w:r>
    </w:p>
    <w:p w14:paraId="6C49535A" w14:textId="77777777" w:rsidR="007C01F5" w:rsidRDefault="00C37F52">
      <w:pPr>
        <w:pStyle w:val="ListParagraph"/>
        <w:numPr>
          <w:ilvl w:val="3"/>
          <w:numId w:val="6"/>
        </w:numPr>
        <w:tabs>
          <w:tab w:val="left" w:pos="1340"/>
        </w:tabs>
        <w:spacing w:before="118"/>
        <w:ind w:left="980" w:hanging="8"/>
        <w:rPr>
          <w:sz w:val="24"/>
        </w:rPr>
      </w:pPr>
      <w:r>
        <w:rPr>
          <w:sz w:val="24"/>
        </w:rPr>
        <w:t>Lease and move-in to occur only after receipt of applicant approval by</w:t>
      </w:r>
      <w:r>
        <w:rPr>
          <w:spacing w:val="-5"/>
          <w:sz w:val="24"/>
        </w:rPr>
        <w:t xml:space="preserve"> </w:t>
      </w:r>
      <w:r>
        <w:rPr>
          <w:sz w:val="24"/>
        </w:rPr>
        <w:t>DHCR.</w:t>
      </w:r>
    </w:p>
    <w:p w14:paraId="540F870D" w14:textId="77777777" w:rsidR="007C01F5" w:rsidRDefault="00C37F52">
      <w:pPr>
        <w:pStyle w:val="ListParagraph"/>
        <w:numPr>
          <w:ilvl w:val="3"/>
          <w:numId w:val="6"/>
        </w:numPr>
        <w:tabs>
          <w:tab w:val="left" w:pos="1340"/>
        </w:tabs>
        <w:spacing w:before="120"/>
        <w:ind w:left="980" w:hanging="8"/>
        <w:rPr>
          <w:sz w:val="24"/>
        </w:rPr>
      </w:pPr>
      <w:r>
        <w:rPr>
          <w:sz w:val="24"/>
        </w:rPr>
        <w:t>Agent shall document its efforts to rent specifically modified apartments to appropriate</w:t>
      </w:r>
      <w:r>
        <w:rPr>
          <w:spacing w:val="-13"/>
          <w:sz w:val="24"/>
        </w:rPr>
        <w:t xml:space="preserve"> </w:t>
      </w:r>
      <w:r>
        <w:rPr>
          <w:sz w:val="24"/>
        </w:rPr>
        <w:t>applicants.</w:t>
      </w:r>
    </w:p>
    <w:p w14:paraId="72BCD22A" w14:textId="77777777" w:rsidR="007C01F5" w:rsidRDefault="00C37F52">
      <w:pPr>
        <w:pStyle w:val="ListParagraph"/>
        <w:numPr>
          <w:ilvl w:val="3"/>
          <w:numId w:val="6"/>
        </w:numPr>
        <w:tabs>
          <w:tab w:val="left" w:pos="1340"/>
        </w:tabs>
        <w:spacing w:before="120"/>
        <w:ind w:left="980" w:right="117" w:hanging="8"/>
        <w:rPr>
          <w:sz w:val="24"/>
        </w:rPr>
      </w:pPr>
      <w:r>
        <w:rPr>
          <w:sz w:val="24"/>
        </w:rPr>
        <w:t>Intra-project transfers shall be given priority and shall be mandated where required by the rules, regulations, orders or directives of</w:t>
      </w:r>
      <w:r>
        <w:rPr>
          <w:spacing w:val="-4"/>
          <w:sz w:val="24"/>
        </w:rPr>
        <w:t xml:space="preserve"> </w:t>
      </w:r>
      <w:r>
        <w:rPr>
          <w:sz w:val="24"/>
        </w:rPr>
        <w:t>DHCR.</w:t>
      </w:r>
    </w:p>
    <w:p w14:paraId="50D78A4C" w14:textId="77777777" w:rsidR="007C01F5" w:rsidRDefault="007C01F5">
      <w:pPr>
        <w:pStyle w:val="BodyText"/>
        <w:spacing w:before="8"/>
        <w:rPr>
          <w:sz w:val="34"/>
        </w:rPr>
      </w:pPr>
    </w:p>
    <w:p w14:paraId="77E154F5" w14:textId="77777777" w:rsidR="007C01F5" w:rsidRDefault="00C37F52">
      <w:pPr>
        <w:pStyle w:val="Heading1"/>
        <w:numPr>
          <w:ilvl w:val="2"/>
          <w:numId w:val="6"/>
        </w:numPr>
        <w:tabs>
          <w:tab w:val="left" w:pos="1340"/>
        </w:tabs>
        <w:ind w:left="1340"/>
      </w:pPr>
      <w:r>
        <w:t>Leasing</w:t>
      </w:r>
      <w:r>
        <w:rPr>
          <w:spacing w:val="-2"/>
        </w:rPr>
        <w:t xml:space="preserve"> </w:t>
      </w:r>
      <w:r>
        <w:t>(Residential)</w:t>
      </w:r>
    </w:p>
    <w:p w14:paraId="1A85228F" w14:textId="77777777" w:rsidR="007C01F5" w:rsidRDefault="00C37F52">
      <w:pPr>
        <w:pStyle w:val="ListParagraph"/>
        <w:numPr>
          <w:ilvl w:val="3"/>
          <w:numId w:val="6"/>
        </w:numPr>
        <w:tabs>
          <w:tab w:val="left" w:pos="1700"/>
        </w:tabs>
        <w:spacing w:before="118"/>
        <w:ind w:left="1340" w:firstLine="0"/>
        <w:rPr>
          <w:sz w:val="24"/>
        </w:rPr>
      </w:pPr>
      <w:r>
        <w:rPr>
          <w:sz w:val="24"/>
        </w:rPr>
        <w:t>Agent shall use lease forms and riders approved by</w:t>
      </w:r>
      <w:r>
        <w:rPr>
          <w:spacing w:val="-6"/>
          <w:sz w:val="24"/>
        </w:rPr>
        <w:t xml:space="preserve"> </w:t>
      </w:r>
      <w:r>
        <w:rPr>
          <w:sz w:val="24"/>
        </w:rPr>
        <w:t>DHCR.</w:t>
      </w:r>
    </w:p>
    <w:p w14:paraId="008B7CA1" w14:textId="77777777" w:rsidR="007C01F5" w:rsidRDefault="00C37F52">
      <w:pPr>
        <w:pStyle w:val="ListParagraph"/>
        <w:numPr>
          <w:ilvl w:val="3"/>
          <w:numId w:val="6"/>
        </w:numPr>
        <w:tabs>
          <w:tab w:val="left" w:pos="1700"/>
        </w:tabs>
        <w:spacing w:before="120"/>
        <w:ind w:left="1340" w:right="116" w:firstLine="0"/>
        <w:rPr>
          <w:sz w:val="24"/>
        </w:rPr>
      </w:pPr>
      <w:r>
        <w:rPr>
          <w:sz w:val="24"/>
        </w:rPr>
        <w:t>Term of the lease shall be in accordance with rules and regulations, orders or directives of DHCR.</w:t>
      </w:r>
    </w:p>
    <w:p w14:paraId="0238D434" w14:textId="77777777" w:rsidR="007C01F5" w:rsidRDefault="00C37F52">
      <w:pPr>
        <w:pStyle w:val="ListParagraph"/>
        <w:numPr>
          <w:ilvl w:val="3"/>
          <w:numId w:val="6"/>
        </w:numPr>
        <w:tabs>
          <w:tab w:val="left" w:pos="1700"/>
        </w:tabs>
        <w:spacing w:before="120"/>
        <w:ind w:left="1340" w:right="182" w:firstLine="0"/>
        <w:rPr>
          <w:sz w:val="24"/>
        </w:rPr>
      </w:pPr>
      <w:r>
        <w:rPr>
          <w:sz w:val="24"/>
        </w:rPr>
        <w:t>Rent charged shall be in accordance with the current rent order and/or rent schedule approved</w:t>
      </w:r>
      <w:r>
        <w:rPr>
          <w:spacing w:val="-22"/>
          <w:sz w:val="24"/>
        </w:rPr>
        <w:t xml:space="preserve"> </w:t>
      </w:r>
      <w:r>
        <w:rPr>
          <w:sz w:val="24"/>
        </w:rPr>
        <w:t>by DHCR and, when required,</w:t>
      </w:r>
      <w:r>
        <w:rPr>
          <w:spacing w:val="-5"/>
          <w:sz w:val="24"/>
        </w:rPr>
        <w:t xml:space="preserve"> </w:t>
      </w:r>
      <w:r>
        <w:rPr>
          <w:sz w:val="24"/>
        </w:rPr>
        <w:t>HUD.</w:t>
      </w:r>
    </w:p>
    <w:p w14:paraId="59318CB5" w14:textId="77777777" w:rsidR="007C01F5" w:rsidRDefault="00C37F52">
      <w:pPr>
        <w:pStyle w:val="ListParagraph"/>
        <w:numPr>
          <w:ilvl w:val="3"/>
          <w:numId w:val="6"/>
        </w:numPr>
        <w:tabs>
          <w:tab w:val="left" w:pos="1700"/>
        </w:tabs>
        <w:spacing w:before="120"/>
        <w:ind w:left="1340" w:firstLine="0"/>
        <w:rPr>
          <w:sz w:val="24"/>
        </w:rPr>
      </w:pPr>
      <w:r>
        <w:rPr>
          <w:sz w:val="24"/>
        </w:rPr>
        <w:t>All notices required by the lease shall be sent to the tenants on a timely</w:t>
      </w:r>
      <w:r>
        <w:rPr>
          <w:spacing w:val="-9"/>
          <w:sz w:val="24"/>
        </w:rPr>
        <w:t xml:space="preserve"> </w:t>
      </w:r>
      <w:r>
        <w:rPr>
          <w:sz w:val="24"/>
        </w:rPr>
        <w:t>basis.</w:t>
      </w:r>
    </w:p>
    <w:p w14:paraId="5CEFDB79" w14:textId="77777777" w:rsidR="007C01F5" w:rsidRDefault="007C01F5">
      <w:pPr>
        <w:pStyle w:val="BodyText"/>
        <w:rPr>
          <w:sz w:val="26"/>
        </w:rPr>
      </w:pPr>
    </w:p>
    <w:p w14:paraId="78C388C5" w14:textId="77777777" w:rsidR="007C01F5" w:rsidRDefault="00C37F52">
      <w:pPr>
        <w:pStyle w:val="Heading1"/>
        <w:numPr>
          <w:ilvl w:val="2"/>
          <w:numId w:val="6"/>
        </w:numPr>
        <w:tabs>
          <w:tab w:val="left" w:pos="1340"/>
        </w:tabs>
        <w:spacing w:before="219"/>
        <w:ind w:left="1340"/>
      </w:pPr>
      <w:r>
        <w:t>Leasing (Commercial)</w:t>
      </w:r>
    </w:p>
    <w:p w14:paraId="0062E947" w14:textId="77777777" w:rsidR="007C01F5" w:rsidRDefault="00C37F52">
      <w:pPr>
        <w:pStyle w:val="ListParagraph"/>
        <w:numPr>
          <w:ilvl w:val="3"/>
          <w:numId w:val="6"/>
        </w:numPr>
        <w:tabs>
          <w:tab w:val="left" w:pos="1700"/>
        </w:tabs>
        <w:spacing w:before="118"/>
        <w:ind w:left="1340" w:firstLine="0"/>
        <w:rPr>
          <w:sz w:val="24"/>
        </w:rPr>
      </w:pPr>
      <w:r>
        <w:rPr>
          <w:sz w:val="24"/>
        </w:rPr>
        <w:t>Agent shall actively attempt to rent all commercial</w:t>
      </w:r>
      <w:r>
        <w:rPr>
          <w:spacing w:val="-9"/>
          <w:sz w:val="24"/>
        </w:rPr>
        <w:t xml:space="preserve"> </w:t>
      </w:r>
      <w:r>
        <w:rPr>
          <w:sz w:val="24"/>
        </w:rPr>
        <w:t>space.</w:t>
      </w:r>
    </w:p>
    <w:p w14:paraId="6D9BF812" w14:textId="77777777" w:rsidR="007C01F5" w:rsidRDefault="00C37F52">
      <w:pPr>
        <w:pStyle w:val="ListParagraph"/>
        <w:numPr>
          <w:ilvl w:val="3"/>
          <w:numId w:val="6"/>
        </w:numPr>
        <w:tabs>
          <w:tab w:val="left" w:pos="1700"/>
        </w:tabs>
        <w:spacing w:before="120"/>
        <w:ind w:left="1340" w:right="116" w:firstLine="0"/>
        <w:rPr>
          <w:sz w:val="24"/>
        </w:rPr>
      </w:pPr>
      <w:r>
        <w:rPr>
          <w:sz w:val="24"/>
        </w:rPr>
        <w:t>All leases for commercial space shall be submitted to DHCR for approval and shall contain the mandatory clauses as indicated in DHCR Booklet HM-89, as amended from time to</w:t>
      </w:r>
      <w:r>
        <w:rPr>
          <w:spacing w:val="-4"/>
          <w:sz w:val="24"/>
        </w:rPr>
        <w:t xml:space="preserve"> </w:t>
      </w:r>
      <w:r>
        <w:rPr>
          <w:sz w:val="24"/>
        </w:rPr>
        <w:t>time.</w:t>
      </w:r>
    </w:p>
    <w:p w14:paraId="1388BBFC" w14:textId="77777777" w:rsidR="007C01F5" w:rsidRDefault="007C01F5">
      <w:pPr>
        <w:rPr>
          <w:sz w:val="24"/>
        </w:rPr>
        <w:sectPr w:rsidR="007C01F5">
          <w:pgSz w:w="12240" w:h="15840"/>
          <w:pgMar w:top="660" w:right="600" w:bottom="720" w:left="460" w:header="0" w:footer="477" w:gutter="0"/>
          <w:pgBorders w:offsetFrom="page">
            <w:top w:val="single" w:sz="12" w:space="24" w:color="000000"/>
            <w:left w:val="single" w:sz="12" w:space="24" w:color="000000"/>
            <w:bottom w:val="single" w:sz="12" w:space="24" w:color="000000"/>
            <w:right w:val="single" w:sz="12" w:space="24" w:color="000000"/>
          </w:pgBorders>
          <w:cols w:space="720"/>
        </w:sectPr>
      </w:pPr>
    </w:p>
    <w:p w14:paraId="7FA0748E" w14:textId="77777777" w:rsidR="007C01F5" w:rsidRDefault="00C37F52">
      <w:pPr>
        <w:pStyle w:val="Heading1"/>
        <w:numPr>
          <w:ilvl w:val="1"/>
          <w:numId w:val="6"/>
        </w:numPr>
        <w:tabs>
          <w:tab w:val="left" w:pos="979"/>
          <w:tab w:val="left" w:pos="980"/>
        </w:tabs>
        <w:spacing w:before="68"/>
        <w:ind w:left="980" w:hanging="720"/>
      </w:pPr>
      <w:r>
        <w:lastRenderedPageBreak/>
        <w:t>Apartment</w:t>
      </w:r>
      <w:r>
        <w:rPr>
          <w:spacing w:val="-3"/>
        </w:rPr>
        <w:t xml:space="preserve"> </w:t>
      </w:r>
      <w:r>
        <w:t>Preparation</w:t>
      </w:r>
    </w:p>
    <w:p w14:paraId="49A46CC3" w14:textId="77777777" w:rsidR="007C01F5" w:rsidRDefault="00C37F52">
      <w:pPr>
        <w:pStyle w:val="ListParagraph"/>
        <w:numPr>
          <w:ilvl w:val="2"/>
          <w:numId w:val="6"/>
        </w:numPr>
        <w:tabs>
          <w:tab w:val="left" w:pos="1340"/>
        </w:tabs>
        <w:spacing w:before="118"/>
        <w:ind w:right="115" w:firstLine="0"/>
        <w:rPr>
          <w:sz w:val="24"/>
        </w:rPr>
      </w:pPr>
      <w:r>
        <w:rPr>
          <w:sz w:val="24"/>
        </w:rPr>
        <w:t>Agent shall inspect all vacated apartments within one working day of move-out. An inspection form shall be signed by the Agent indicating time and date of the inspection and the</w:t>
      </w:r>
      <w:r>
        <w:rPr>
          <w:spacing w:val="-7"/>
          <w:sz w:val="24"/>
        </w:rPr>
        <w:t xml:space="preserve"> </w:t>
      </w:r>
      <w:r>
        <w:rPr>
          <w:sz w:val="24"/>
        </w:rPr>
        <w:t>results.</w:t>
      </w:r>
    </w:p>
    <w:p w14:paraId="43ED5460" w14:textId="77777777" w:rsidR="007C01F5" w:rsidRDefault="00C37F52">
      <w:pPr>
        <w:pStyle w:val="ListParagraph"/>
        <w:numPr>
          <w:ilvl w:val="2"/>
          <w:numId w:val="6"/>
        </w:numPr>
        <w:tabs>
          <w:tab w:val="left" w:pos="1340"/>
        </w:tabs>
        <w:spacing w:before="120"/>
        <w:ind w:firstLine="0"/>
        <w:rPr>
          <w:sz w:val="24"/>
        </w:rPr>
      </w:pPr>
      <w:r>
        <w:rPr>
          <w:sz w:val="24"/>
        </w:rPr>
        <w:t>Agent shall prepare vacated apartments for new tenants within two weeks of</w:t>
      </w:r>
      <w:r>
        <w:rPr>
          <w:spacing w:val="-9"/>
          <w:sz w:val="24"/>
        </w:rPr>
        <w:t xml:space="preserve"> </w:t>
      </w:r>
      <w:r>
        <w:rPr>
          <w:sz w:val="24"/>
        </w:rPr>
        <w:t>move-out.</w:t>
      </w:r>
    </w:p>
    <w:p w14:paraId="02CAB10F" w14:textId="77777777" w:rsidR="007C01F5" w:rsidRDefault="00C37F52">
      <w:pPr>
        <w:pStyle w:val="ListParagraph"/>
        <w:numPr>
          <w:ilvl w:val="2"/>
          <w:numId w:val="6"/>
        </w:numPr>
        <w:tabs>
          <w:tab w:val="left" w:pos="1340"/>
        </w:tabs>
        <w:spacing w:before="120"/>
        <w:ind w:right="116" w:firstLine="0"/>
        <w:rPr>
          <w:sz w:val="24"/>
        </w:rPr>
      </w:pPr>
      <w:r>
        <w:rPr>
          <w:sz w:val="24"/>
        </w:rPr>
        <w:t>Prior to move-in, Agent and prospective new tenant shall inspect the apartment with both parties completing and signing an inspection</w:t>
      </w:r>
      <w:r>
        <w:rPr>
          <w:spacing w:val="-4"/>
          <w:sz w:val="24"/>
        </w:rPr>
        <w:t xml:space="preserve"> </w:t>
      </w:r>
      <w:r>
        <w:rPr>
          <w:sz w:val="24"/>
        </w:rPr>
        <w:t>form.</w:t>
      </w:r>
    </w:p>
    <w:p w14:paraId="34F7392F" w14:textId="77777777" w:rsidR="007C01F5" w:rsidRDefault="00C37F52">
      <w:pPr>
        <w:pStyle w:val="ListParagraph"/>
        <w:numPr>
          <w:ilvl w:val="2"/>
          <w:numId w:val="6"/>
        </w:numPr>
        <w:tabs>
          <w:tab w:val="left" w:pos="1340"/>
        </w:tabs>
        <w:spacing w:before="120"/>
        <w:ind w:firstLine="0"/>
        <w:rPr>
          <w:sz w:val="24"/>
        </w:rPr>
      </w:pPr>
      <w:r>
        <w:rPr>
          <w:sz w:val="24"/>
        </w:rPr>
        <w:t>Any deficiencies resulting from such inspection shall be</w:t>
      </w:r>
      <w:r>
        <w:rPr>
          <w:spacing w:val="-5"/>
          <w:sz w:val="24"/>
        </w:rPr>
        <w:t xml:space="preserve"> </w:t>
      </w:r>
      <w:r>
        <w:rPr>
          <w:sz w:val="24"/>
        </w:rPr>
        <w:t>remedied.</w:t>
      </w:r>
    </w:p>
    <w:p w14:paraId="0B59846A" w14:textId="77777777" w:rsidR="007C01F5" w:rsidRDefault="007C01F5">
      <w:pPr>
        <w:pStyle w:val="BodyText"/>
        <w:spacing w:before="2"/>
      </w:pPr>
    </w:p>
    <w:p w14:paraId="043993CE" w14:textId="77777777" w:rsidR="007C01F5" w:rsidRDefault="00C37F52">
      <w:pPr>
        <w:pStyle w:val="Heading1"/>
        <w:numPr>
          <w:ilvl w:val="1"/>
          <w:numId w:val="6"/>
        </w:numPr>
        <w:tabs>
          <w:tab w:val="left" w:pos="979"/>
          <w:tab w:val="left" w:pos="980"/>
        </w:tabs>
        <w:spacing w:before="1"/>
        <w:ind w:left="980" w:hanging="720"/>
      </w:pPr>
      <w:r>
        <w:t>Physical Maintenance – (Routine and</w:t>
      </w:r>
      <w:r>
        <w:rPr>
          <w:spacing w:val="-6"/>
        </w:rPr>
        <w:t xml:space="preserve"> </w:t>
      </w:r>
      <w:r>
        <w:t>Seasonal)</w:t>
      </w:r>
    </w:p>
    <w:p w14:paraId="2FE7E947" w14:textId="77777777" w:rsidR="007C01F5" w:rsidRDefault="00C37F52">
      <w:pPr>
        <w:pStyle w:val="ListParagraph"/>
        <w:numPr>
          <w:ilvl w:val="2"/>
          <w:numId w:val="6"/>
        </w:numPr>
        <w:tabs>
          <w:tab w:val="left" w:pos="1340"/>
        </w:tabs>
        <w:spacing w:before="117"/>
        <w:ind w:left="1340"/>
        <w:rPr>
          <w:sz w:val="24"/>
        </w:rPr>
      </w:pPr>
      <w:r>
        <w:rPr>
          <w:sz w:val="24"/>
        </w:rPr>
        <w:t>Agent shall be fully familiar with and maintain the physical condition of the</w:t>
      </w:r>
      <w:r>
        <w:rPr>
          <w:spacing w:val="-19"/>
          <w:sz w:val="24"/>
        </w:rPr>
        <w:t xml:space="preserve"> </w:t>
      </w:r>
      <w:r>
        <w:rPr>
          <w:sz w:val="24"/>
        </w:rPr>
        <w:t>Project.</w:t>
      </w:r>
    </w:p>
    <w:p w14:paraId="6EED1F68" w14:textId="77777777" w:rsidR="007C01F5" w:rsidRDefault="00C37F52">
      <w:pPr>
        <w:pStyle w:val="ListParagraph"/>
        <w:numPr>
          <w:ilvl w:val="2"/>
          <w:numId w:val="6"/>
        </w:numPr>
        <w:tabs>
          <w:tab w:val="left" w:pos="1340"/>
        </w:tabs>
        <w:spacing w:before="120"/>
        <w:ind w:left="1340"/>
        <w:rPr>
          <w:sz w:val="24"/>
        </w:rPr>
      </w:pPr>
      <w:r>
        <w:rPr>
          <w:sz w:val="24"/>
        </w:rPr>
        <w:t>Agent shall prepare and adhere to schedule for maintenance, janitorial and grounds</w:t>
      </w:r>
      <w:r>
        <w:rPr>
          <w:spacing w:val="-7"/>
          <w:sz w:val="24"/>
        </w:rPr>
        <w:t xml:space="preserve"> </w:t>
      </w:r>
      <w:r>
        <w:rPr>
          <w:sz w:val="24"/>
        </w:rPr>
        <w:t>staffs.</w:t>
      </w:r>
    </w:p>
    <w:p w14:paraId="19DAD816" w14:textId="77777777" w:rsidR="007C01F5" w:rsidRDefault="00C37F52">
      <w:pPr>
        <w:pStyle w:val="ListParagraph"/>
        <w:numPr>
          <w:ilvl w:val="2"/>
          <w:numId w:val="6"/>
        </w:numPr>
        <w:tabs>
          <w:tab w:val="left" w:pos="1340"/>
        </w:tabs>
        <w:spacing w:before="120"/>
        <w:ind w:left="1340"/>
        <w:rPr>
          <w:sz w:val="24"/>
        </w:rPr>
      </w:pPr>
      <w:r>
        <w:rPr>
          <w:sz w:val="24"/>
        </w:rPr>
        <w:t>Agent shall maintain an adequate inventory of supplies and</w:t>
      </w:r>
      <w:r>
        <w:rPr>
          <w:spacing w:val="-10"/>
          <w:sz w:val="24"/>
        </w:rPr>
        <w:t xml:space="preserve"> </w:t>
      </w:r>
      <w:r>
        <w:rPr>
          <w:sz w:val="24"/>
        </w:rPr>
        <w:t>equipment.</w:t>
      </w:r>
    </w:p>
    <w:p w14:paraId="7BA08ED8" w14:textId="77777777" w:rsidR="007C01F5" w:rsidRDefault="00C37F52">
      <w:pPr>
        <w:pStyle w:val="ListParagraph"/>
        <w:numPr>
          <w:ilvl w:val="2"/>
          <w:numId w:val="6"/>
        </w:numPr>
        <w:tabs>
          <w:tab w:val="left" w:pos="1340"/>
        </w:tabs>
        <w:spacing w:before="120"/>
        <w:ind w:left="1340"/>
        <w:rPr>
          <w:sz w:val="24"/>
        </w:rPr>
      </w:pPr>
      <w:r>
        <w:rPr>
          <w:sz w:val="24"/>
        </w:rPr>
        <w:t>Where applicable, Agent, subject to the approval of DHCR, shall contract</w:t>
      </w:r>
      <w:r>
        <w:rPr>
          <w:spacing w:val="-7"/>
          <w:sz w:val="24"/>
        </w:rPr>
        <w:t xml:space="preserve"> </w:t>
      </w:r>
      <w:r>
        <w:rPr>
          <w:sz w:val="24"/>
        </w:rPr>
        <w:t>for:</w:t>
      </w:r>
    </w:p>
    <w:p w14:paraId="5994DFEA" w14:textId="77777777" w:rsidR="007C01F5" w:rsidRDefault="00C37F52">
      <w:pPr>
        <w:pStyle w:val="ListParagraph"/>
        <w:numPr>
          <w:ilvl w:val="3"/>
          <w:numId w:val="6"/>
        </w:numPr>
        <w:tabs>
          <w:tab w:val="left" w:pos="1700"/>
        </w:tabs>
        <w:spacing w:before="120"/>
        <w:ind w:left="1700"/>
        <w:rPr>
          <w:sz w:val="24"/>
        </w:rPr>
      </w:pPr>
      <w:r>
        <w:rPr>
          <w:sz w:val="24"/>
        </w:rPr>
        <w:t>general</w:t>
      </w:r>
      <w:r>
        <w:rPr>
          <w:spacing w:val="-1"/>
          <w:sz w:val="24"/>
        </w:rPr>
        <w:t xml:space="preserve"> </w:t>
      </w:r>
      <w:r>
        <w:rPr>
          <w:sz w:val="24"/>
        </w:rPr>
        <w:t>maintenance;</w:t>
      </w:r>
    </w:p>
    <w:p w14:paraId="3F5F0021" w14:textId="77777777" w:rsidR="007C01F5" w:rsidRDefault="00C37F52">
      <w:pPr>
        <w:pStyle w:val="ListParagraph"/>
        <w:numPr>
          <w:ilvl w:val="3"/>
          <w:numId w:val="6"/>
        </w:numPr>
        <w:tabs>
          <w:tab w:val="left" w:pos="1700"/>
        </w:tabs>
        <w:spacing w:before="120"/>
        <w:ind w:left="1700"/>
        <w:rPr>
          <w:sz w:val="24"/>
        </w:rPr>
      </w:pPr>
      <w:r>
        <w:rPr>
          <w:sz w:val="24"/>
        </w:rPr>
        <w:t>heating, ventilation and air-conditioning (HVAC)</w:t>
      </w:r>
      <w:r>
        <w:rPr>
          <w:spacing w:val="-4"/>
          <w:sz w:val="24"/>
        </w:rPr>
        <w:t xml:space="preserve"> </w:t>
      </w:r>
      <w:r>
        <w:rPr>
          <w:sz w:val="24"/>
        </w:rPr>
        <w:t>systems;</w:t>
      </w:r>
    </w:p>
    <w:p w14:paraId="3A94CFF3" w14:textId="77777777" w:rsidR="007C01F5" w:rsidRDefault="00C37F52">
      <w:pPr>
        <w:pStyle w:val="ListParagraph"/>
        <w:numPr>
          <w:ilvl w:val="3"/>
          <w:numId w:val="6"/>
        </w:numPr>
        <w:tabs>
          <w:tab w:val="left" w:pos="1700"/>
        </w:tabs>
        <w:spacing w:before="120"/>
        <w:ind w:left="1700"/>
        <w:rPr>
          <w:sz w:val="24"/>
        </w:rPr>
      </w:pPr>
      <w:r>
        <w:rPr>
          <w:sz w:val="24"/>
        </w:rPr>
        <w:t>janitorial</w:t>
      </w:r>
      <w:r>
        <w:rPr>
          <w:spacing w:val="-1"/>
          <w:sz w:val="24"/>
        </w:rPr>
        <w:t xml:space="preserve"> </w:t>
      </w:r>
      <w:r>
        <w:rPr>
          <w:sz w:val="24"/>
        </w:rPr>
        <w:t>services;</w:t>
      </w:r>
    </w:p>
    <w:p w14:paraId="79FA6E92" w14:textId="77777777" w:rsidR="007C01F5" w:rsidRDefault="00C37F52">
      <w:pPr>
        <w:pStyle w:val="ListParagraph"/>
        <w:numPr>
          <w:ilvl w:val="3"/>
          <w:numId w:val="6"/>
        </w:numPr>
        <w:tabs>
          <w:tab w:val="left" w:pos="1700"/>
        </w:tabs>
        <w:spacing w:before="120"/>
        <w:ind w:left="1700"/>
        <w:rPr>
          <w:sz w:val="24"/>
        </w:rPr>
      </w:pPr>
      <w:r>
        <w:rPr>
          <w:sz w:val="24"/>
        </w:rPr>
        <w:t>painting and</w:t>
      </w:r>
      <w:r>
        <w:rPr>
          <w:spacing w:val="-3"/>
          <w:sz w:val="24"/>
        </w:rPr>
        <w:t xml:space="preserve"> </w:t>
      </w:r>
      <w:r>
        <w:rPr>
          <w:sz w:val="24"/>
        </w:rPr>
        <w:t>decorating;</w:t>
      </w:r>
    </w:p>
    <w:p w14:paraId="1770DA51" w14:textId="77777777" w:rsidR="007C01F5" w:rsidRDefault="00C37F52">
      <w:pPr>
        <w:pStyle w:val="ListParagraph"/>
        <w:numPr>
          <w:ilvl w:val="3"/>
          <w:numId w:val="6"/>
        </w:numPr>
        <w:tabs>
          <w:tab w:val="left" w:pos="1700"/>
        </w:tabs>
        <w:spacing w:before="120"/>
        <w:ind w:left="1700"/>
        <w:rPr>
          <w:sz w:val="24"/>
        </w:rPr>
      </w:pPr>
      <w:r>
        <w:rPr>
          <w:sz w:val="24"/>
        </w:rPr>
        <w:t>rubbish removal;</w:t>
      </w:r>
    </w:p>
    <w:p w14:paraId="5F7411E4" w14:textId="77777777" w:rsidR="007C01F5" w:rsidRDefault="00C37F52">
      <w:pPr>
        <w:pStyle w:val="ListParagraph"/>
        <w:numPr>
          <w:ilvl w:val="3"/>
          <w:numId w:val="6"/>
        </w:numPr>
        <w:tabs>
          <w:tab w:val="left" w:pos="1700"/>
        </w:tabs>
        <w:spacing w:before="120"/>
        <w:ind w:left="1700"/>
        <w:rPr>
          <w:sz w:val="24"/>
        </w:rPr>
      </w:pPr>
      <w:r>
        <w:rPr>
          <w:sz w:val="24"/>
        </w:rPr>
        <w:t>exterminating;</w:t>
      </w:r>
    </w:p>
    <w:p w14:paraId="02DF4813" w14:textId="77777777" w:rsidR="007C01F5" w:rsidRDefault="00C37F52">
      <w:pPr>
        <w:pStyle w:val="ListParagraph"/>
        <w:numPr>
          <w:ilvl w:val="3"/>
          <w:numId w:val="6"/>
        </w:numPr>
        <w:tabs>
          <w:tab w:val="left" w:pos="1700"/>
        </w:tabs>
        <w:spacing w:before="120"/>
        <w:ind w:left="1700"/>
        <w:rPr>
          <w:sz w:val="24"/>
        </w:rPr>
      </w:pPr>
      <w:r>
        <w:rPr>
          <w:sz w:val="24"/>
        </w:rPr>
        <w:t>window</w:t>
      </w:r>
      <w:r>
        <w:rPr>
          <w:spacing w:val="-2"/>
          <w:sz w:val="24"/>
        </w:rPr>
        <w:t xml:space="preserve"> </w:t>
      </w:r>
      <w:r>
        <w:rPr>
          <w:sz w:val="24"/>
        </w:rPr>
        <w:t>cleaning;</w:t>
      </w:r>
    </w:p>
    <w:p w14:paraId="4ADCB820" w14:textId="77777777" w:rsidR="007C01F5" w:rsidRDefault="00C37F52">
      <w:pPr>
        <w:pStyle w:val="ListParagraph"/>
        <w:numPr>
          <w:ilvl w:val="3"/>
          <w:numId w:val="6"/>
        </w:numPr>
        <w:tabs>
          <w:tab w:val="left" w:pos="1700"/>
        </w:tabs>
        <w:spacing w:before="121"/>
        <w:ind w:left="1700"/>
        <w:rPr>
          <w:sz w:val="24"/>
        </w:rPr>
      </w:pPr>
      <w:r>
        <w:rPr>
          <w:sz w:val="24"/>
        </w:rPr>
        <w:t>grounds</w:t>
      </w:r>
      <w:r>
        <w:rPr>
          <w:spacing w:val="-1"/>
          <w:sz w:val="24"/>
        </w:rPr>
        <w:t xml:space="preserve"> </w:t>
      </w:r>
      <w:r>
        <w:rPr>
          <w:sz w:val="24"/>
        </w:rPr>
        <w:t>maintenance;</w:t>
      </w:r>
    </w:p>
    <w:p w14:paraId="10907873" w14:textId="77777777" w:rsidR="007C01F5" w:rsidRDefault="00C37F52">
      <w:pPr>
        <w:pStyle w:val="ListParagraph"/>
        <w:numPr>
          <w:ilvl w:val="3"/>
          <w:numId w:val="6"/>
        </w:numPr>
        <w:tabs>
          <w:tab w:val="left" w:pos="1700"/>
        </w:tabs>
        <w:spacing w:before="118"/>
        <w:ind w:left="1700"/>
        <w:rPr>
          <w:sz w:val="24"/>
        </w:rPr>
      </w:pPr>
      <w:r>
        <w:rPr>
          <w:sz w:val="24"/>
        </w:rPr>
        <w:t>snow removal;</w:t>
      </w:r>
      <w:r>
        <w:rPr>
          <w:spacing w:val="-1"/>
          <w:sz w:val="24"/>
        </w:rPr>
        <w:t xml:space="preserve"> </w:t>
      </w:r>
      <w:r>
        <w:rPr>
          <w:sz w:val="24"/>
        </w:rPr>
        <w:t>and</w:t>
      </w:r>
    </w:p>
    <w:p w14:paraId="11698F93" w14:textId="77777777" w:rsidR="007C01F5" w:rsidRDefault="00C37F52">
      <w:pPr>
        <w:pStyle w:val="ListParagraph"/>
        <w:numPr>
          <w:ilvl w:val="3"/>
          <w:numId w:val="6"/>
        </w:numPr>
        <w:tabs>
          <w:tab w:val="left" w:pos="1700"/>
        </w:tabs>
        <w:spacing w:before="120"/>
        <w:ind w:left="1700"/>
        <w:rPr>
          <w:sz w:val="24"/>
        </w:rPr>
      </w:pPr>
      <w:r>
        <w:rPr>
          <w:sz w:val="24"/>
        </w:rPr>
        <w:t>security</w:t>
      </w:r>
      <w:r>
        <w:rPr>
          <w:spacing w:val="-1"/>
          <w:sz w:val="24"/>
        </w:rPr>
        <w:t xml:space="preserve"> </w:t>
      </w:r>
      <w:r>
        <w:rPr>
          <w:sz w:val="24"/>
        </w:rPr>
        <w:t>services.</w:t>
      </w:r>
    </w:p>
    <w:p w14:paraId="19B5ABEF" w14:textId="77777777" w:rsidR="007C01F5" w:rsidRDefault="007C01F5">
      <w:pPr>
        <w:pStyle w:val="BodyText"/>
        <w:spacing w:before="3"/>
      </w:pPr>
    </w:p>
    <w:p w14:paraId="6991A5C5" w14:textId="77777777" w:rsidR="007C01F5" w:rsidRDefault="00C37F52">
      <w:pPr>
        <w:pStyle w:val="Heading1"/>
        <w:numPr>
          <w:ilvl w:val="1"/>
          <w:numId w:val="6"/>
        </w:numPr>
        <w:tabs>
          <w:tab w:val="left" w:pos="979"/>
          <w:tab w:val="left" w:pos="980"/>
        </w:tabs>
        <w:ind w:left="980" w:hanging="720"/>
      </w:pPr>
      <w:r>
        <w:t>Physical Maintenance</w:t>
      </w:r>
      <w:r>
        <w:rPr>
          <w:spacing w:val="-2"/>
        </w:rPr>
        <w:t xml:space="preserve"> </w:t>
      </w:r>
      <w:r>
        <w:t>(Corrective)</w:t>
      </w:r>
    </w:p>
    <w:p w14:paraId="13916E61" w14:textId="77777777" w:rsidR="007C01F5" w:rsidRDefault="00C37F52">
      <w:pPr>
        <w:pStyle w:val="ListParagraph"/>
        <w:numPr>
          <w:ilvl w:val="2"/>
          <w:numId w:val="6"/>
        </w:numPr>
        <w:tabs>
          <w:tab w:val="left" w:pos="1340"/>
        </w:tabs>
        <w:spacing w:before="117"/>
        <w:ind w:right="752" w:firstLine="0"/>
        <w:rPr>
          <w:sz w:val="24"/>
        </w:rPr>
      </w:pPr>
      <w:r>
        <w:rPr>
          <w:sz w:val="24"/>
        </w:rPr>
        <w:t>Agent and Owner shall identify and correct any and all physical deficiencies in the Project and comply with all local codes and laws affecting the</w:t>
      </w:r>
      <w:r>
        <w:rPr>
          <w:spacing w:val="-10"/>
          <w:sz w:val="24"/>
        </w:rPr>
        <w:t xml:space="preserve"> </w:t>
      </w:r>
      <w:r>
        <w:rPr>
          <w:sz w:val="24"/>
        </w:rPr>
        <w:t>Project.</w:t>
      </w:r>
    </w:p>
    <w:p w14:paraId="4D4443B9" w14:textId="77777777" w:rsidR="007C01F5" w:rsidRDefault="00C37F52">
      <w:pPr>
        <w:pStyle w:val="ListParagraph"/>
        <w:numPr>
          <w:ilvl w:val="2"/>
          <w:numId w:val="6"/>
        </w:numPr>
        <w:tabs>
          <w:tab w:val="left" w:pos="1340"/>
        </w:tabs>
        <w:spacing w:before="120"/>
        <w:ind w:firstLine="0"/>
        <w:rPr>
          <w:sz w:val="24"/>
        </w:rPr>
      </w:pPr>
      <w:r>
        <w:rPr>
          <w:sz w:val="24"/>
        </w:rPr>
        <w:t>Emergency repairs shall be completed without</w:t>
      </w:r>
      <w:r>
        <w:rPr>
          <w:spacing w:val="-5"/>
          <w:sz w:val="24"/>
        </w:rPr>
        <w:t xml:space="preserve"> </w:t>
      </w:r>
      <w:r>
        <w:rPr>
          <w:sz w:val="24"/>
        </w:rPr>
        <w:t>delay.</w:t>
      </w:r>
    </w:p>
    <w:p w14:paraId="4EE6EACB" w14:textId="77777777" w:rsidR="007C01F5" w:rsidRDefault="00C37F52">
      <w:pPr>
        <w:pStyle w:val="ListParagraph"/>
        <w:numPr>
          <w:ilvl w:val="2"/>
          <w:numId w:val="6"/>
        </w:numPr>
        <w:tabs>
          <w:tab w:val="left" w:pos="1340"/>
        </w:tabs>
        <w:spacing w:before="120"/>
        <w:ind w:firstLine="0"/>
        <w:rPr>
          <w:sz w:val="24"/>
        </w:rPr>
      </w:pPr>
      <w:r>
        <w:rPr>
          <w:sz w:val="24"/>
        </w:rPr>
        <w:t>Routine repairs shall be completed within five (5) working days of</w:t>
      </w:r>
      <w:r>
        <w:rPr>
          <w:spacing w:val="-15"/>
          <w:sz w:val="24"/>
        </w:rPr>
        <w:t xml:space="preserve"> </w:t>
      </w:r>
      <w:r>
        <w:rPr>
          <w:sz w:val="24"/>
        </w:rPr>
        <w:t>discovery.</w:t>
      </w:r>
    </w:p>
    <w:p w14:paraId="0BCA5EBE" w14:textId="77777777" w:rsidR="007C01F5" w:rsidRDefault="00C37F52">
      <w:pPr>
        <w:pStyle w:val="ListParagraph"/>
        <w:numPr>
          <w:ilvl w:val="2"/>
          <w:numId w:val="6"/>
        </w:numPr>
        <w:tabs>
          <w:tab w:val="left" w:pos="1340"/>
        </w:tabs>
        <w:spacing w:before="121"/>
        <w:ind w:firstLine="0"/>
        <w:rPr>
          <w:sz w:val="24"/>
        </w:rPr>
      </w:pPr>
      <w:r>
        <w:rPr>
          <w:sz w:val="24"/>
        </w:rPr>
        <w:t>Agent shall maintain written records of all remedial</w:t>
      </w:r>
      <w:r>
        <w:rPr>
          <w:spacing w:val="-9"/>
          <w:sz w:val="24"/>
        </w:rPr>
        <w:t xml:space="preserve"> </w:t>
      </w:r>
      <w:r>
        <w:rPr>
          <w:sz w:val="24"/>
        </w:rPr>
        <w:t>work.</w:t>
      </w:r>
    </w:p>
    <w:p w14:paraId="6DA14F33" w14:textId="77777777" w:rsidR="007C01F5" w:rsidRDefault="007C01F5">
      <w:pPr>
        <w:pStyle w:val="BodyText"/>
        <w:spacing w:before="2"/>
      </w:pPr>
    </w:p>
    <w:p w14:paraId="60684FDC" w14:textId="77777777" w:rsidR="007C01F5" w:rsidRDefault="00C37F52">
      <w:pPr>
        <w:pStyle w:val="Heading1"/>
        <w:numPr>
          <w:ilvl w:val="1"/>
          <w:numId w:val="6"/>
        </w:numPr>
        <w:tabs>
          <w:tab w:val="left" w:pos="979"/>
          <w:tab w:val="left" w:pos="980"/>
        </w:tabs>
        <w:ind w:left="980" w:hanging="720"/>
      </w:pPr>
      <w:r>
        <w:t>HVAC</w:t>
      </w:r>
      <w:r>
        <w:rPr>
          <w:spacing w:val="-2"/>
        </w:rPr>
        <w:t xml:space="preserve"> </w:t>
      </w:r>
      <w:r>
        <w:t>Systems</w:t>
      </w:r>
    </w:p>
    <w:p w14:paraId="1CCCA056" w14:textId="77777777" w:rsidR="007C01F5" w:rsidRDefault="00C37F52">
      <w:pPr>
        <w:pStyle w:val="ListParagraph"/>
        <w:numPr>
          <w:ilvl w:val="2"/>
          <w:numId w:val="6"/>
        </w:numPr>
        <w:tabs>
          <w:tab w:val="left" w:pos="1340"/>
        </w:tabs>
        <w:spacing w:before="118"/>
        <w:ind w:left="1340"/>
        <w:rPr>
          <w:sz w:val="24"/>
        </w:rPr>
      </w:pPr>
      <w:r>
        <w:rPr>
          <w:sz w:val="24"/>
        </w:rPr>
        <w:t>Agent shall conduct or cause to be conducted an annual energy</w:t>
      </w:r>
      <w:r>
        <w:rPr>
          <w:spacing w:val="-16"/>
          <w:sz w:val="24"/>
        </w:rPr>
        <w:t xml:space="preserve"> </w:t>
      </w:r>
      <w:r>
        <w:rPr>
          <w:sz w:val="24"/>
        </w:rPr>
        <w:t>audit.</w:t>
      </w:r>
    </w:p>
    <w:p w14:paraId="712FCEEB" w14:textId="77777777" w:rsidR="007C01F5" w:rsidRDefault="00C37F52">
      <w:pPr>
        <w:pStyle w:val="ListParagraph"/>
        <w:numPr>
          <w:ilvl w:val="2"/>
          <w:numId w:val="6"/>
        </w:numPr>
        <w:tabs>
          <w:tab w:val="left" w:pos="1340"/>
        </w:tabs>
        <w:spacing w:before="120"/>
        <w:ind w:left="1340"/>
        <w:rPr>
          <w:sz w:val="24"/>
        </w:rPr>
      </w:pPr>
      <w:r>
        <w:rPr>
          <w:sz w:val="24"/>
        </w:rPr>
        <w:t>Agent shall prepare and adhere to a preventive maintenance</w:t>
      </w:r>
      <w:r>
        <w:rPr>
          <w:spacing w:val="-10"/>
          <w:sz w:val="24"/>
        </w:rPr>
        <w:t xml:space="preserve"> </w:t>
      </w:r>
      <w:r>
        <w:rPr>
          <w:sz w:val="24"/>
        </w:rPr>
        <w:t>schedule.</w:t>
      </w:r>
    </w:p>
    <w:p w14:paraId="5221F8BE" w14:textId="77777777" w:rsidR="007C01F5" w:rsidRDefault="00C37F52">
      <w:pPr>
        <w:pStyle w:val="ListParagraph"/>
        <w:numPr>
          <w:ilvl w:val="2"/>
          <w:numId w:val="6"/>
        </w:numPr>
        <w:tabs>
          <w:tab w:val="left" w:pos="1340"/>
        </w:tabs>
        <w:spacing w:before="120"/>
        <w:ind w:left="1340"/>
        <w:rPr>
          <w:sz w:val="24"/>
        </w:rPr>
      </w:pPr>
      <w:r>
        <w:rPr>
          <w:sz w:val="24"/>
        </w:rPr>
        <w:t>Agent shall</w:t>
      </w:r>
      <w:r>
        <w:rPr>
          <w:spacing w:val="-3"/>
          <w:sz w:val="24"/>
        </w:rPr>
        <w:t xml:space="preserve"> </w:t>
      </w:r>
      <w:r>
        <w:rPr>
          <w:sz w:val="24"/>
        </w:rPr>
        <w:t>maintain:</w:t>
      </w:r>
    </w:p>
    <w:p w14:paraId="7C507619" w14:textId="77777777" w:rsidR="007C01F5" w:rsidRDefault="00C37F52">
      <w:pPr>
        <w:pStyle w:val="ListParagraph"/>
        <w:numPr>
          <w:ilvl w:val="3"/>
          <w:numId w:val="6"/>
        </w:numPr>
        <w:tabs>
          <w:tab w:val="left" w:pos="1700"/>
        </w:tabs>
        <w:spacing w:before="120"/>
        <w:ind w:left="1700"/>
        <w:rPr>
          <w:sz w:val="24"/>
        </w:rPr>
      </w:pPr>
      <w:r>
        <w:rPr>
          <w:sz w:val="24"/>
        </w:rPr>
        <w:t>boiler room</w:t>
      </w:r>
      <w:r>
        <w:rPr>
          <w:spacing w:val="-2"/>
          <w:sz w:val="24"/>
        </w:rPr>
        <w:t xml:space="preserve"> </w:t>
      </w:r>
      <w:r>
        <w:rPr>
          <w:sz w:val="24"/>
        </w:rPr>
        <w:t>logs,</w:t>
      </w:r>
    </w:p>
    <w:p w14:paraId="35CF9E8F" w14:textId="77777777" w:rsidR="007C01F5" w:rsidRDefault="00C37F52">
      <w:pPr>
        <w:pStyle w:val="ListParagraph"/>
        <w:numPr>
          <w:ilvl w:val="3"/>
          <w:numId w:val="6"/>
        </w:numPr>
        <w:tabs>
          <w:tab w:val="left" w:pos="1700"/>
        </w:tabs>
        <w:spacing w:before="120"/>
        <w:ind w:left="1700"/>
        <w:rPr>
          <w:sz w:val="24"/>
        </w:rPr>
      </w:pPr>
      <w:r>
        <w:rPr>
          <w:sz w:val="24"/>
        </w:rPr>
        <w:t>a heat complaint log,</w:t>
      </w:r>
      <w:r>
        <w:rPr>
          <w:spacing w:val="-5"/>
          <w:sz w:val="24"/>
        </w:rPr>
        <w:t xml:space="preserve"> </w:t>
      </w:r>
      <w:r>
        <w:rPr>
          <w:sz w:val="24"/>
        </w:rPr>
        <w:t>and</w:t>
      </w:r>
    </w:p>
    <w:p w14:paraId="7902A8FD" w14:textId="77777777" w:rsidR="007C01F5" w:rsidRDefault="00C37F52">
      <w:pPr>
        <w:pStyle w:val="ListParagraph"/>
        <w:numPr>
          <w:ilvl w:val="3"/>
          <w:numId w:val="6"/>
        </w:numPr>
        <w:tabs>
          <w:tab w:val="left" w:pos="1700"/>
        </w:tabs>
        <w:spacing w:before="120"/>
        <w:ind w:left="1700"/>
        <w:rPr>
          <w:sz w:val="24"/>
        </w:rPr>
      </w:pPr>
      <w:r>
        <w:rPr>
          <w:sz w:val="24"/>
        </w:rPr>
        <w:t>a fuel log.</w:t>
      </w:r>
    </w:p>
    <w:p w14:paraId="7619F854" w14:textId="77777777" w:rsidR="007C01F5" w:rsidRDefault="007C01F5">
      <w:pPr>
        <w:rPr>
          <w:sz w:val="24"/>
        </w:rPr>
        <w:sectPr w:rsidR="007C01F5">
          <w:pgSz w:w="12240" w:h="15840"/>
          <w:pgMar w:top="720" w:right="600" w:bottom="720" w:left="460" w:header="0" w:footer="477" w:gutter="0"/>
          <w:pgBorders w:offsetFrom="page">
            <w:top w:val="single" w:sz="12" w:space="24" w:color="000000"/>
            <w:left w:val="single" w:sz="12" w:space="24" w:color="000000"/>
            <w:bottom w:val="single" w:sz="12" w:space="24" w:color="000000"/>
            <w:right w:val="single" w:sz="12" w:space="24" w:color="000000"/>
          </w:pgBorders>
          <w:cols w:space="720"/>
        </w:sectPr>
      </w:pPr>
    </w:p>
    <w:p w14:paraId="5D58A99F" w14:textId="77777777" w:rsidR="007C01F5" w:rsidRDefault="00C37F52">
      <w:pPr>
        <w:pStyle w:val="Heading1"/>
        <w:numPr>
          <w:ilvl w:val="1"/>
          <w:numId w:val="6"/>
        </w:numPr>
        <w:tabs>
          <w:tab w:val="left" w:pos="979"/>
          <w:tab w:val="left" w:pos="980"/>
        </w:tabs>
        <w:spacing w:before="76"/>
        <w:ind w:left="980" w:hanging="720"/>
      </w:pPr>
      <w:r>
        <w:lastRenderedPageBreak/>
        <w:t>Elevators</w:t>
      </w:r>
    </w:p>
    <w:p w14:paraId="2D702363" w14:textId="77777777" w:rsidR="007C01F5" w:rsidRDefault="00C37F52">
      <w:pPr>
        <w:pStyle w:val="ListParagraph"/>
        <w:numPr>
          <w:ilvl w:val="2"/>
          <w:numId w:val="6"/>
        </w:numPr>
        <w:tabs>
          <w:tab w:val="left" w:pos="1340"/>
        </w:tabs>
        <w:spacing w:before="118"/>
        <w:ind w:firstLine="0"/>
        <w:jc w:val="both"/>
        <w:rPr>
          <w:sz w:val="24"/>
        </w:rPr>
      </w:pPr>
      <w:r>
        <w:rPr>
          <w:sz w:val="24"/>
        </w:rPr>
        <w:t>Agent and Owner shall make sure that the Project’s elevators are in good working</w:t>
      </w:r>
      <w:r>
        <w:rPr>
          <w:spacing w:val="-9"/>
          <w:sz w:val="24"/>
        </w:rPr>
        <w:t xml:space="preserve"> </w:t>
      </w:r>
      <w:r>
        <w:rPr>
          <w:sz w:val="24"/>
        </w:rPr>
        <w:t>condition.</w:t>
      </w:r>
    </w:p>
    <w:p w14:paraId="420A52A6" w14:textId="77777777" w:rsidR="007C01F5" w:rsidRDefault="00C37F52">
      <w:pPr>
        <w:pStyle w:val="ListParagraph"/>
        <w:numPr>
          <w:ilvl w:val="2"/>
          <w:numId w:val="6"/>
        </w:numPr>
        <w:tabs>
          <w:tab w:val="left" w:pos="1340"/>
        </w:tabs>
        <w:spacing w:before="120"/>
        <w:ind w:right="115" w:firstLine="0"/>
        <w:rPr>
          <w:sz w:val="24"/>
        </w:rPr>
      </w:pPr>
      <w:r>
        <w:rPr>
          <w:sz w:val="24"/>
        </w:rPr>
        <w:t>Agent shall contract for the maintenance and repair of elevators. Such contract shall be subject to  the approval of DHCR and shall contain specifications approved by</w:t>
      </w:r>
      <w:r>
        <w:rPr>
          <w:spacing w:val="-15"/>
          <w:sz w:val="24"/>
        </w:rPr>
        <w:t xml:space="preserve"> </w:t>
      </w:r>
      <w:r>
        <w:rPr>
          <w:sz w:val="24"/>
        </w:rPr>
        <w:t>DHCR.</w:t>
      </w:r>
    </w:p>
    <w:p w14:paraId="2111814C" w14:textId="77777777" w:rsidR="007C01F5" w:rsidRDefault="00C37F52">
      <w:pPr>
        <w:pStyle w:val="ListParagraph"/>
        <w:numPr>
          <w:ilvl w:val="2"/>
          <w:numId w:val="6"/>
        </w:numPr>
        <w:tabs>
          <w:tab w:val="left" w:pos="1340"/>
        </w:tabs>
        <w:spacing w:before="120"/>
        <w:ind w:firstLine="0"/>
        <w:jc w:val="both"/>
        <w:rPr>
          <w:sz w:val="24"/>
        </w:rPr>
      </w:pPr>
      <w:r>
        <w:rPr>
          <w:sz w:val="24"/>
        </w:rPr>
        <w:t>All necessary repairs shall be made</w:t>
      </w:r>
      <w:r>
        <w:rPr>
          <w:spacing w:val="-1"/>
          <w:sz w:val="24"/>
        </w:rPr>
        <w:t xml:space="preserve"> </w:t>
      </w:r>
      <w:r>
        <w:rPr>
          <w:sz w:val="24"/>
        </w:rPr>
        <w:t>timely.</w:t>
      </w:r>
    </w:p>
    <w:p w14:paraId="379A1607" w14:textId="77777777" w:rsidR="007C01F5" w:rsidRDefault="00C37F52">
      <w:pPr>
        <w:pStyle w:val="Heading1"/>
        <w:numPr>
          <w:ilvl w:val="1"/>
          <w:numId w:val="6"/>
        </w:numPr>
        <w:tabs>
          <w:tab w:val="left" w:pos="979"/>
          <w:tab w:val="left" w:pos="980"/>
        </w:tabs>
        <w:spacing w:before="123"/>
        <w:ind w:left="980" w:hanging="720"/>
      </w:pPr>
      <w:r>
        <w:t>Security</w:t>
      </w:r>
    </w:p>
    <w:p w14:paraId="2D4BE715" w14:textId="77777777" w:rsidR="007C01F5" w:rsidRDefault="00C37F52">
      <w:pPr>
        <w:pStyle w:val="ListParagraph"/>
        <w:numPr>
          <w:ilvl w:val="2"/>
          <w:numId w:val="6"/>
        </w:numPr>
        <w:tabs>
          <w:tab w:val="left" w:pos="1340"/>
        </w:tabs>
        <w:spacing w:before="117"/>
        <w:ind w:firstLine="0"/>
        <w:jc w:val="both"/>
        <w:rPr>
          <w:sz w:val="24"/>
        </w:rPr>
      </w:pPr>
      <w:r>
        <w:rPr>
          <w:sz w:val="24"/>
        </w:rPr>
        <w:t>Agent and Owner shall maintain a safe and secure</w:t>
      </w:r>
      <w:r>
        <w:rPr>
          <w:spacing w:val="-1"/>
          <w:sz w:val="24"/>
        </w:rPr>
        <w:t xml:space="preserve"> </w:t>
      </w:r>
      <w:r>
        <w:rPr>
          <w:sz w:val="24"/>
        </w:rPr>
        <w:t>project.</w:t>
      </w:r>
    </w:p>
    <w:p w14:paraId="53ECD09E" w14:textId="77777777" w:rsidR="007C01F5" w:rsidRDefault="00C37F52">
      <w:pPr>
        <w:pStyle w:val="ListParagraph"/>
        <w:numPr>
          <w:ilvl w:val="2"/>
          <w:numId w:val="6"/>
        </w:numPr>
        <w:tabs>
          <w:tab w:val="left" w:pos="1340"/>
        </w:tabs>
        <w:spacing w:before="120"/>
        <w:ind w:right="117" w:firstLine="0"/>
        <w:rPr>
          <w:sz w:val="24"/>
        </w:rPr>
      </w:pPr>
      <w:r>
        <w:rPr>
          <w:sz w:val="24"/>
        </w:rPr>
        <w:t>If a security staff is utilized, it shall be deployed in accordance with an operating plan approved by DHCR.</w:t>
      </w:r>
    </w:p>
    <w:p w14:paraId="3F0C1BE2" w14:textId="77777777" w:rsidR="007C01F5" w:rsidRDefault="00C37F52">
      <w:pPr>
        <w:pStyle w:val="ListParagraph"/>
        <w:numPr>
          <w:ilvl w:val="2"/>
          <w:numId w:val="6"/>
        </w:numPr>
        <w:tabs>
          <w:tab w:val="left" w:pos="1340"/>
        </w:tabs>
        <w:spacing w:before="120"/>
        <w:ind w:firstLine="0"/>
        <w:jc w:val="both"/>
        <w:rPr>
          <w:sz w:val="24"/>
        </w:rPr>
      </w:pPr>
      <w:r>
        <w:rPr>
          <w:sz w:val="24"/>
        </w:rPr>
        <w:t>A security log containing all incident reports shall be maintained by the</w:t>
      </w:r>
      <w:r>
        <w:rPr>
          <w:spacing w:val="-14"/>
          <w:sz w:val="24"/>
        </w:rPr>
        <w:t xml:space="preserve"> </w:t>
      </w:r>
      <w:r>
        <w:rPr>
          <w:sz w:val="24"/>
        </w:rPr>
        <w:t>Agent.</w:t>
      </w:r>
    </w:p>
    <w:p w14:paraId="4E9688D0" w14:textId="77777777" w:rsidR="007C01F5" w:rsidRDefault="00C37F52">
      <w:pPr>
        <w:pStyle w:val="Heading1"/>
        <w:numPr>
          <w:ilvl w:val="1"/>
          <w:numId w:val="6"/>
        </w:numPr>
        <w:tabs>
          <w:tab w:val="left" w:pos="979"/>
          <w:tab w:val="left" w:pos="980"/>
        </w:tabs>
        <w:spacing w:before="123"/>
        <w:ind w:left="980" w:hanging="720"/>
      </w:pPr>
      <w:r>
        <w:t>Tenant</w:t>
      </w:r>
      <w:r>
        <w:rPr>
          <w:spacing w:val="-2"/>
        </w:rPr>
        <w:t xml:space="preserve"> </w:t>
      </w:r>
      <w:r>
        <w:t>Relations</w:t>
      </w:r>
    </w:p>
    <w:p w14:paraId="000B79FE" w14:textId="77777777" w:rsidR="007C01F5" w:rsidRDefault="00C37F52">
      <w:pPr>
        <w:pStyle w:val="ListParagraph"/>
        <w:numPr>
          <w:ilvl w:val="2"/>
          <w:numId w:val="6"/>
        </w:numPr>
        <w:tabs>
          <w:tab w:val="left" w:pos="1340"/>
        </w:tabs>
        <w:spacing w:before="117"/>
        <w:ind w:firstLine="0"/>
        <w:jc w:val="both"/>
        <w:rPr>
          <w:sz w:val="24"/>
        </w:rPr>
      </w:pPr>
      <w:r>
        <w:rPr>
          <w:sz w:val="24"/>
        </w:rPr>
        <w:t>Agent shall be reasonably available to</w:t>
      </w:r>
      <w:r>
        <w:rPr>
          <w:spacing w:val="-7"/>
          <w:sz w:val="24"/>
        </w:rPr>
        <w:t xml:space="preserve"> </w:t>
      </w:r>
      <w:r>
        <w:rPr>
          <w:sz w:val="24"/>
        </w:rPr>
        <w:t>tenants.</w:t>
      </w:r>
    </w:p>
    <w:p w14:paraId="5353C45D" w14:textId="77777777" w:rsidR="007C01F5" w:rsidRDefault="00C37F52">
      <w:pPr>
        <w:pStyle w:val="ListParagraph"/>
        <w:numPr>
          <w:ilvl w:val="2"/>
          <w:numId w:val="6"/>
        </w:numPr>
        <w:tabs>
          <w:tab w:val="left" w:pos="1340"/>
        </w:tabs>
        <w:spacing w:before="120"/>
        <w:ind w:firstLine="0"/>
        <w:jc w:val="both"/>
        <w:rPr>
          <w:sz w:val="24"/>
        </w:rPr>
      </w:pPr>
      <w:r>
        <w:rPr>
          <w:sz w:val="24"/>
        </w:rPr>
        <w:t>Agent shall hold meetings with tenant leaders on a regular</w:t>
      </w:r>
      <w:r>
        <w:rPr>
          <w:spacing w:val="-11"/>
          <w:sz w:val="24"/>
        </w:rPr>
        <w:t xml:space="preserve"> </w:t>
      </w:r>
      <w:r>
        <w:rPr>
          <w:sz w:val="24"/>
        </w:rPr>
        <w:t>basis.</w:t>
      </w:r>
    </w:p>
    <w:p w14:paraId="4FA0FB61" w14:textId="77777777" w:rsidR="007C01F5" w:rsidRDefault="00C37F52">
      <w:pPr>
        <w:pStyle w:val="ListParagraph"/>
        <w:numPr>
          <w:ilvl w:val="2"/>
          <w:numId w:val="6"/>
        </w:numPr>
        <w:tabs>
          <w:tab w:val="left" w:pos="1340"/>
        </w:tabs>
        <w:spacing w:before="120"/>
        <w:ind w:firstLine="0"/>
        <w:jc w:val="both"/>
        <w:rPr>
          <w:sz w:val="24"/>
        </w:rPr>
      </w:pPr>
      <w:r>
        <w:rPr>
          <w:sz w:val="24"/>
        </w:rPr>
        <w:t>Agent shall post DHCR field</w:t>
      </w:r>
      <w:r>
        <w:rPr>
          <w:spacing w:val="-4"/>
          <w:sz w:val="24"/>
        </w:rPr>
        <w:t xml:space="preserve"> </w:t>
      </w:r>
      <w:r>
        <w:rPr>
          <w:sz w:val="24"/>
        </w:rPr>
        <w:t>reports.</w:t>
      </w:r>
    </w:p>
    <w:p w14:paraId="6DD88650" w14:textId="77777777" w:rsidR="007C01F5" w:rsidRDefault="00C37F52">
      <w:pPr>
        <w:pStyle w:val="ListParagraph"/>
        <w:numPr>
          <w:ilvl w:val="2"/>
          <w:numId w:val="6"/>
        </w:numPr>
        <w:tabs>
          <w:tab w:val="left" w:pos="1340"/>
        </w:tabs>
        <w:spacing w:before="120"/>
        <w:ind w:firstLine="0"/>
        <w:jc w:val="both"/>
        <w:rPr>
          <w:sz w:val="24"/>
        </w:rPr>
      </w:pPr>
      <w:r>
        <w:rPr>
          <w:sz w:val="24"/>
        </w:rPr>
        <w:t>Agent shall make available community rooms for approved</w:t>
      </w:r>
      <w:r>
        <w:rPr>
          <w:spacing w:val="-9"/>
          <w:sz w:val="24"/>
        </w:rPr>
        <w:t xml:space="preserve"> </w:t>
      </w:r>
      <w:r>
        <w:rPr>
          <w:sz w:val="24"/>
        </w:rPr>
        <w:t>activities.</w:t>
      </w:r>
    </w:p>
    <w:p w14:paraId="26A58F3E" w14:textId="77777777" w:rsidR="007C01F5" w:rsidRDefault="00C37F52">
      <w:pPr>
        <w:pStyle w:val="ListParagraph"/>
        <w:numPr>
          <w:ilvl w:val="2"/>
          <w:numId w:val="6"/>
        </w:numPr>
        <w:tabs>
          <w:tab w:val="left" w:pos="1340"/>
        </w:tabs>
        <w:spacing w:before="120"/>
        <w:ind w:right="116" w:firstLine="0"/>
        <w:rPr>
          <w:sz w:val="24"/>
        </w:rPr>
      </w:pPr>
      <w:r>
        <w:rPr>
          <w:sz w:val="24"/>
        </w:rPr>
        <w:t>Agent shall render whatever assistance is required to assure that tenant association elections are properly</w:t>
      </w:r>
      <w:r>
        <w:rPr>
          <w:spacing w:val="-2"/>
          <w:sz w:val="24"/>
        </w:rPr>
        <w:t xml:space="preserve"> </w:t>
      </w:r>
      <w:r>
        <w:rPr>
          <w:sz w:val="24"/>
        </w:rPr>
        <w:t>conducted.</w:t>
      </w:r>
    </w:p>
    <w:p w14:paraId="387511D2" w14:textId="77777777" w:rsidR="007C01F5" w:rsidRDefault="007C01F5">
      <w:pPr>
        <w:pStyle w:val="BodyText"/>
        <w:spacing w:before="3"/>
      </w:pPr>
    </w:p>
    <w:p w14:paraId="7E396606" w14:textId="77777777" w:rsidR="007C01F5" w:rsidRDefault="00C37F52">
      <w:pPr>
        <w:pStyle w:val="Heading1"/>
        <w:ind w:left="2447" w:right="2306"/>
        <w:jc w:val="center"/>
      </w:pPr>
      <w:r>
        <w:t>Article 8</w:t>
      </w:r>
    </w:p>
    <w:p w14:paraId="7B0BF1FB" w14:textId="77777777" w:rsidR="007C01F5" w:rsidRDefault="007C01F5">
      <w:pPr>
        <w:pStyle w:val="BodyText"/>
        <w:rPr>
          <w:b/>
        </w:rPr>
      </w:pPr>
    </w:p>
    <w:p w14:paraId="144F297D" w14:textId="77777777" w:rsidR="007C01F5" w:rsidRDefault="00C37F52">
      <w:pPr>
        <w:pStyle w:val="ListParagraph"/>
        <w:numPr>
          <w:ilvl w:val="1"/>
          <w:numId w:val="4"/>
        </w:numPr>
        <w:tabs>
          <w:tab w:val="left" w:pos="979"/>
          <w:tab w:val="left" w:pos="980"/>
        </w:tabs>
        <w:rPr>
          <w:b/>
          <w:sz w:val="24"/>
        </w:rPr>
      </w:pPr>
      <w:r>
        <w:rPr>
          <w:b/>
          <w:sz w:val="24"/>
        </w:rPr>
        <w:t>Compensation</w:t>
      </w:r>
    </w:p>
    <w:p w14:paraId="3BF76B44" w14:textId="77777777" w:rsidR="007C01F5" w:rsidRDefault="00C37F52">
      <w:pPr>
        <w:pStyle w:val="BodyText"/>
        <w:spacing w:before="118"/>
        <w:ind w:left="980"/>
      </w:pPr>
      <w:r>
        <w:t>For the purpose of compensation payable to the Agent, the following terms shall have the following meanings:</w:t>
      </w:r>
    </w:p>
    <w:p w14:paraId="1DDAD4CA" w14:textId="77777777" w:rsidR="007C01F5" w:rsidRDefault="00C37F52">
      <w:pPr>
        <w:pStyle w:val="ListParagraph"/>
        <w:numPr>
          <w:ilvl w:val="2"/>
          <w:numId w:val="4"/>
        </w:numPr>
        <w:tabs>
          <w:tab w:val="left" w:pos="1340"/>
        </w:tabs>
        <w:spacing w:before="118"/>
        <w:ind w:right="115" w:firstLine="0"/>
        <w:rPr>
          <w:sz w:val="24"/>
        </w:rPr>
      </w:pPr>
      <w:r>
        <w:rPr>
          <w:b/>
          <w:sz w:val="24"/>
        </w:rPr>
        <w:t xml:space="preserve">Initial Base Rate - </w:t>
      </w:r>
      <w:r>
        <w:rPr>
          <w:sz w:val="24"/>
        </w:rPr>
        <w:t>shall mean a dollar amount per dwelling unit per month based on factors which have been found to affect the cost of providing all activities required under the Contract</w:t>
      </w:r>
      <w:r>
        <w:rPr>
          <w:spacing w:val="-23"/>
          <w:sz w:val="24"/>
        </w:rPr>
        <w:t xml:space="preserve"> </w:t>
      </w:r>
      <w:r>
        <w:rPr>
          <w:sz w:val="24"/>
        </w:rPr>
        <w:t>Documents.</w:t>
      </w:r>
    </w:p>
    <w:p w14:paraId="6F220EFD" w14:textId="77777777" w:rsidR="007C01F5" w:rsidRDefault="00C37F52">
      <w:pPr>
        <w:pStyle w:val="ListParagraph"/>
        <w:numPr>
          <w:ilvl w:val="2"/>
          <w:numId w:val="4"/>
        </w:numPr>
        <w:tabs>
          <w:tab w:val="left" w:pos="1340"/>
        </w:tabs>
        <w:spacing w:before="120"/>
        <w:ind w:right="114" w:firstLine="0"/>
        <w:jc w:val="both"/>
        <w:rPr>
          <w:sz w:val="24"/>
        </w:rPr>
      </w:pPr>
      <w:r>
        <w:rPr>
          <w:b/>
          <w:sz w:val="24"/>
        </w:rPr>
        <w:t xml:space="preserve">Percentage Increment - </w:t>
      </w:r>
      <w:r>
        <w:rPr>
          <w:sz w:val="24"/>
        </w:rPr>
        <w:t>shall mean percentage of the Initial Base Rate or Base Rate, as the case may be, to be prescribed annually by the Commissioner, which will be the maximum percentage increase available to</w:t>
      </w:r>
      <w:r>
        <w:rPr>
          <w:spacing w:val="-1"/>
          <w:sz w:val="24"/>
        </w:rPr>
        <w:t xml:space="preserve"> </w:t>
      </w:r>
      <w:r>
        <w:rPr>
          <w:sz w:val="24"/>
        </w:rPr>
        <w:t>Agents.</w:t>
      </w:r>
    </w:p>
    <w:p w14:paraId="08A5F64D" w14:textId="77777777" w:rsidR="007C01F5" w:rsidRDefault="00C37F52">
      <w:pPr>
        <w:pStyle w:val="ListParagraph"/>
        <w:numPr>
          <w:ilvl w:val="2"/>
          <w:numId w:val="4"/>
        </w:numPr>
        <w:tabs>
          <w:tab w:val="left" w:pos="1340"/>
        </w:tabs>
        <w:spacing w:before="120"/>
        <w:ind w:firstLine="0"/>
        <w:jc w:val="both"/>
        <w:rPr>
          <w:sz w:val="24"/>
        </w:rPr>
      </w:pPr>
      <w:r>
        <w:rPr>
          <w:b/>
          <w:sz w:val="24"/>
        </w:rPr>
        <w:t xml:space="preserve">Base Rate - </w:t>
      </w:r>
      <w:r>
        <w:rPr>
          <w:sz w:val="24"/>
        </w:rPr>
        <w:t>shall mean the Initial Base Rate plus earned Percentage Increments, if</w:t>
      </w:r>
      <w:r>
        <w:rPr>
          <w:spacing w:val="-11"/>
          <w:sz w:val="24"/>
        </w:rPr>
        <w:t xml:space="preserve"> </w:t>
      </w:r>
      <w:r>
        <w:rPr>
          <w:sz w:val="24"/>
        </w:rPr>
        <w:t>any.</w:t>
      </w:r>
    </w:p>
    <w:p w14:paraId="61E69B26" w14:textId="77777777" w:rsidR="007C01F5" w:rsidRDefault="00C37F52">
      <w:pPr>
        <w:pStyle w:val="ListParagraph"/>
        <w:numPr>
          <w:ilvl w:val="2"/>
          <w:numId w:val="4"/>
        </w:numPr>
        <w:tabs>
          <w:tab w:val="left" w:pos="1340"/>
        </w:tabs>
        <w:spacing w:before="121"/>
        <w:ind w:right="115" w:firstLine="0"/>
        <w:jc w:val="both"/>
        <w:rPr>
          <w:sz w:val="24"/>
        </w:rPr>
      </w:pPr>
      <w:r>
        <w:rPr>
          <w:b/>
          <w:sz w:val="24"/>
        </w:rPr>
        <w:t xml:space="preserve">Administrative Expenses – </w:t>
      </w:r>
      <w:r>
        <w:rPr>
          <w:sz w:val="24"/>
        </w:rPr>
        <w:t>All expenses associated with, and necessary to, the site office operations of the Project, both management and maintenance, as well as those related to tenant oriented activities and purposes, shall be charged directly to the Project. These shall include but are not limited  to the following expense</w:t>
      </w:r>
      <w:r>
        <w:rPr>
          <w:spacing w:val="-3"/>
          <w:sz w:val="24"/>
        </w:rPr>
        <w:t xml:space="preserve"> </w:t>
      </w:r>
      <w:r>
        <w:rPr>
          <w:sz w:val="24"/>
        </w:rPr>
        <w:t>items:</w:t>
      </w:r>
    </w:p>
    <w:p w14:paraId="755BD99A" w14:textId="77777777" w:rsidR="007C01F5" w:rsidRDefault="007C01F5">
      <w:pPr>
        <w:pStyle w:val="BodyText"/>
        <w:spacing w:before="2"/>
      </w:pPr>
    </w:p>
    <w:p w14:paraId="7375CEC5" w14:textId="77777777" w:rsidR="00BD2043" w:rsidRDefault="00BD2043">
      <w:pPr>
        <w:pStyle w:val="BodyText"/>
        <w:spacing w:before="2"/>
      </w:pPr>
    </w:p>
    <w:p w14:paraId="098A50AF" w14:textId="77777777" w:rsidR="00BD2043" w:rsidRDefault="00BD2043">
      <w:pPr>
        <w:pStyle w:val="BodyText"/>
        <w:spacing w:before="2"/>
      </w:pPr>
    </w:p>
    <w:p w14:paraId="61C58298" w14:textId="77777777" w:rsidR="00BD2043" w:rsidRDefault="00BD2043" w:rsidP="00BD2043">
      <w:pPr>
        <w:spacing w:line="276" w:lineRule="auto"/>
        <w:jc w:val="center"/>
        <w:rPr>
          <w:sz w:val="24"/>
          <w:szCs w:val="24"/>
        </w:rPr>
      </w:pPr>
      <w:r>
        <w:rPr>
          <w:sz w:val="24"/>
          <w:szCs w:val="24"/>
        </w:rPr>
        <w:t>* * * Free PDF Preview End * * *</w:t>
      </w:r>
    </w:p>
    <w:p w14:paraId="712FF98D" w14:textId="77777777" w:rsidR="00BD2043" w:rsidRDefault="00BD2043" w:rsidP="00BD2043">
      <w:pPr>
        <w:spacing w:line="276" w:lineRule="auto"/>
        <w:jc w:val="center"/>
        <w:rPr>
          <w:sz w:val="24"/>
          <w:szCs w:val="24"/>
        </w:rPr>
      </w:pPr>
      <w:r>
        <w:rPr>
          <w:sz w:val="24"/>
          <w:szCs w:val="24"/>
        </w:rPr>
        <w:t>Purchase Required To Gain Total Access</w:t>
      </w:r>
    </w:p>
    <w:p w14:paraId="58858B7C" w14:textId="77777777" w:rsidR="00BD2043" w:rsidRDefault="00BD2043" w:rsidP="00BD2043">
      <w:pPr>
        <w:pStyle w:val="BodyText"/>
        <w:spacing w:before="3" w:line="276" w:lineRule="auto"/>
        <w:jc w:val="center"/>
        <w:rPr>
          <w:b/>
        </w:rPr>
      </w:pPr>
      <w:r>
        <w:t xml:space="preserve">Visit </w:t>
      </w:r>
      <w:hyperlink r:id="rId11" w:history="1">
        <w:r>
          <w:rPr>
            <w:rStyle w:val="Hyperlink"/>
          </w:rPr>
          <w:t>www.propmgmtforms.com</w:t>
        </w:r>
      </w:hyperlink>
      <w:r>
        <w:t xml:space="preserve"> To Purchase </w:t>
      </w:r>
      <w:r>
        <w:rPr>
          <w:i/>
        </w:rPr>
        <w:t>Property Management Forms</w:t>
      </w:r>
      <w:r>
        <w:t xml:space="preserve"> Package</w:t>
      </w:r>
    </w:p>
    <w:p w14:paraId="165FAF31" w14:textId="500D0BF1" w:rsidR="007C01F5" w:rsidRPr="00BD2043" w:rsidRDefault="007C01F5" w:rsidP="00BD2043">
      <w:pPr>
        <w:pStyle w:val="Heading1"/>
        <w:ind w:right="117"/>
        <w:jc w:val="both"/>
      </w:pPr>
      <w:bookmarkStart w:id="0" w:name="_GoBack"/>
      <w:bookmarkEnd w:id="0"/>
    </w:p>
    <w:sectPr w:rsidR="007C01F5" w:rsidRPr="00BD2043" w:rsidSect="00BD2043">
      <w:pgSz w:w="12240" w:h="15840"/>
      <w:pgMar w:top="760" w:right="600" w:bottom="720" w:left="460" w:header="0" w:footer="477" w:gutter="0"/>
      <w:pgBorders w:offsetFrom="page">
        <w:top w:val="single" w:sz="12" w:space="24" w:color="000000"/>
        <w:left w:val="single" w:sz="12" w:space="24" w:color="000000"/>
        <w:bottom w:val="single" w:sz="12" w:space="24" w:color="000000"/>
        <w:right w:val="single" w:sz="12" w:space="24" w:color="000000"/>
      </w:pgBorders>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244959E7" w14:textId="77777777" w:rsidR="00130677" w:rsidRDefault="00C37F52">
      <w:r>
        <w:separator/>
      </w:r>
    </w:p>
  </w:endnote>
  <w:endnote w:type="continuationSeparator" w:id="0">
    <w:p w14:paraId="0EA68AF5" w14:textId="77777777" w:rsidR="00130677" w:rsidRDefault="00C37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F951846" w14:textId="77777777" w:rsidR="007C01F5" w:rsidRDefault="00BD2043">
    <w:pPr>
      <w:pStyle w:val="BodyText"/>
      <w:spacing w:line="14" w:lineRule="auto"/>
      <w:rPr>
        <w:sz w:val="20"/>
      </w:rPr>
    </w:pPr>
    <w:r>
      <w:pict w14:anchorId="45A72E31">
        <v:shapetype id="_x0000_t202" coordsize="21600,21600" o:spt="202" path="m0,0l0,21600,21600,21600,21600,0xe">
          <v:stroke joinstyle="miter"/>
          <v:path gradientshapeok="t" o:connecttype="rect"/>
        </v:shapetype>
        <v:shape id="_x0000_s2053" type="#_x0000_t202" style="position:absolute;margin-left:297.7pt;margin-top:755.6pt;width:17.1pt;height:12pt;z-index:-14800;mso-position-horizontal-relative:page;mso-position-vertical-relative:page" filled="f" stroked="f">
          <v:textbox inset="0,0,0,0">
            <w:txbxContent>
              <w:p w14:paraId="41DAAE5C" w14:textId="77777777" w:rsidR="007C01F5" w:rsidRDefault="00C37F52">
                <w:pPr>
                  <w:spacing w:before="12"/>
                  <w:ind w:left="20"/>
                  <w:rPr>
                    <w:sz w:val="18"/>
                  </w:rPr>
                </w:pPr>
                <w:r>
                  <w:rPr>
                    <w:sz w:val="18"/>
                  </w:rPr>
                  <w:t xml:space="preserve">- </w:t>
                </w:r>
                <w:r>
                  <w:fldChar w:fldCharType="begin"/>
                </w:r>
                <w:r>
                  <w:rPr>
                    <w:sz w:val="18"/>
                  </w:rPr>
                  <w:instrText xml:space="preserve"> PAGE </w:instrText>
                </w:r>
                <w:r>
                  <w:fldChar w:fldCharType="separate"/>
                </w:r>
                <w:r w:rsidR="00BD2043">
                  <w:rPr>
                    <w:noProof/>
                    <w:sz w:val="18"/>
                  </w:rPr>
                  <w:t>1</w:t>
                </w:r>
                <w:r>
                  <w:fldChar w:fldCharType="end"/>
                </w:r>
                <w:r>
                  <w:rPr>
                    <w:sz w:val="18"/>
                  </w:rPr>
                  <w:t xml:space="preserve"> -</w:t>
                </w:r>
              </w:p>
            </w:txbxContent>
          </v:textbox>
          <w10:wrap anchorx="page" anchory="page"/>
        </v:shape>
      </w:pict>
    </w:r>
    <w:r>
      <w:pict w14:anchorId="39A3F354">
        <v:shape id="_x0000_s2052" type="#_x0000_t202" style="position:absolute;margin-left:35pt;margin-top:756.5pt;width:47.1pt;height:10.85pt;z-index:-14776;mso-position-horizontal-relative:page;mso-position-vertical-relative:page" filled="f" stroked="f">
          <v:textbox inset="0,0,0,0">
            <w:txbxContent>
              <w:p w14:paraId="5DEE55BD" w14:textId="77777777" w:rsidR="007C01F5" w:rsidRDefault="00C37F52">
                <w:pPr>
                  <w:spacing w:before="13"/>
                  <w:ind w:left="20"/>
                  <w:rPr>
                    <w:sz w:val="16"/>
                  </w:rPr>
                </w:pPr>
                <w:r>
                  <w:rPr>
                    <w:sz w:val="16"/>
                  </w:rPr>
                  <w:t>HM-47 (8/08)</w:t>
                </w:r>
              </w:p>
            </w:txbxContent>
          </v:textbox>
          <w10:wrap anchorx="page" anchory="page"/>
        </v:shape>
      </w:pic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05D7A93" w14:textId="77777777" w:rsidR="007C01F5" w:rsidRDefault="00BD2043">
    <w:pPr>
      <w:pStyle w:val="BodyText"/>
      <w:spacing w:line="14" w:lineRule="auto"/>
      <w:rPr>
        <w:sz w:val="20"/>
      </w:rPr>
    </w:pPr>
    <w:r>
      <w:pict w14:anchorId="61BABC13">
        <v:shapetype id="_x0000_t202" coordsize="21600,21600" o:spt="202" path="m0,0l0,21600,21600,21600,21600,0xe">
          <v:stroke joinstyle="miter"/>
          <v:path gradientshapeok="t" o:connecttype="rect"/>
        </v:shapetype>
        <v:shape id="_x0000_s2051" type="#_x0000_t202" style="position:absolute;margin-left:35pt;margin-top:756.75pt;width:47.15pt;height:10.85pt;z-index:-14752;mso-position-horizontal-relative:page;mso-position-vertical-relative:page" filled="f" stroked="f">
          <v:textbox inset="0,0,0,0">
            <w:txbxContent>
              <w:p w14:paraId="385E9811" w14:textId="77777777" w:rsidR="007C01F5" w:rsidRDefault="00C37F52">
                <w:pPr>
                  <w:spacing w:before="13"/>
                  <w:ind w:left="20"/>
                  <w:rPr>
                    <w:sz w:val="16"/>
                  </w:rPr>
                </w:pPr>
                <w:r>
                  <w:rPr>
                    <w:sz w:val="16"/>
                  </w:rPr>
                  <w:t>HM-47 (8/08)</w:t>
                </w:r>
              </w:p>
            </w:txbxContent>
          </v:textbox>
          <w10:wrap anchorx="page" anchory="page"/>
        </v:shape>
      </w:pic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6BE41C6" w14:textId="77777777" w:rsidR="007C01F5" w:rsidRDefault="00BD2043">
    <w:pPr>
      <w:pStyle w:val="BodyText"/>
      <w:spacing w:line="14" w:lineRule="auto"/>
      <w:rPr>
        <w:sz w:val="14"/>
      </w:rPr>
    </w:pPr>
    <w:r>
      <w:pict w14:anchorId="53CE0795">
        <v:shapetype id="_x0000_t202" coordsize="21600,21600" o:spt="202" path="m0,0l0,21600,21600,21600,21600,0xe">
          <v:stroke joinstyle="miter"/>
          <v:path gradientshapeok="t" o:connecttype="rect"/>
        </v:shapetype>
        <v:shape id="_x0000_s2050" type="#_x0000_t202" style="position:absolute;margin-left:35pt;margin-top:754.2pt;width:52.8pt;height:12pt;z-index:-14728;mso-position-horizontal-relative:page;mso-position-vertical-relative:page" filled="f" stroked="f">
          <v:textbox inset="0,0,0,0">
            <w:txbxContent>
              <w:p w14:paraId="3655B302" w14:textId="77777777" w:rsidR="007C01F5" w:rsidRDefault="00C37F52">
                <w:pPr>
                  <w:spacing w:before="12"/>
                  <w:ind w:left="20"/>
                  <w:rPr>
                    <w:sz w:val="18"/>
                  </w:rPr>
                </w:pPr>
                <w:r>
                  <w:rPr>
                    <w:sz w:val="18"/>
                  </w:rPr>
                  <w:t>HM-47 (8/08)</w:t>
                </w:r>
              </w:p>
            </w:txbxContent>
          </v:textbox>
          <w10:wrap anchorx="page" anchory="page"/>
        </v:shape>
      </w:pict>
    </w:r>
    <w:r>
      <w:pict w14:anchorId="2205C170">
        <v:shape id="_x0000_s2049" type="#_x0000_t202" style="position:absolute;margin-left:299.5pt;margin-top:754.25pt;width:13pt;height:12pt;z-index:-14704;mso-position-horizontal-relative:page;mso-position-vertical-relative:page" filled="f" stroked="f">
          <v:textbox inset="0,0,0,0">
            <w:txbxContent>
              <w:p w14:paraId="5EC15C8D" w14:textId="77777777" w:rsidR="007C01F5" w:rsidRDefault="00C37F52">
                <w:pPr>
                  <w:spacing w:before="12"/>
                  <w:ind w:left="40"/>
                  <w:rPr>
                    <w:sz w:val="18"/>
                  </w:rPr>
                </w:pPr>
                <w:r>
                  <w:fldChar w:fldCharType="begin"/>
                </w:r>
                <w:r>
                  <w:rPr>
                    <w:sz w:val="18"/>
                  </w:rPr>
                  <w:instrText xml:space="preserve"> PAGE </w:instrText>
                </w:r>
                <w:r>
                  <w:fldChar w:fldCharType="separate"/>
                </w:r>
                <w:r w:rsidR="00BD2043">
                  <w:rPr>
                    <w:noProof/>
                    <w:sz w:val="18"/>
                  </w:rPr>
                  <w:t>8</w:t>
                </w:r>
                <w:r>
                  <w:fldChar w:fldCharType="end"/>
                </w:r>
              </w:p>
            </w:txbxContent>
          </v:textbox>
          <w10:wrap anchorx="page" anchory="page"/>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20A9299F" w14:textId="77777777" w:rsidR="00130677" w:rsidRDefault="00C37F52">
      <w:r>
        <w:separator/>
      </w:r>
    </w:p>
  </w:footnote>
  <w:footnote w:type="continuationSeparator" w:id="0">
    <w:p w14:paraId="0219763C" w14:textId="77777777" w:rsidR="00130677" w:rsidRDefault="00C37F5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241B5FA5"/>
    <w:multiLevelType w:val="hybridMultilevel"/>
    <w:tmpl w:val="0EAAE8C2"/>
    <w:lvl w:ilvl="0" w:tplc="07BADD00">
      <w:start w:val="1"/>
      <w:numFmt w:val="decimal"/>
      <w:lvlText w:val="%1"/>
      <w:lvlJc w:val="left"/>
      <w:pPr>
        <w:ind w:left="800" w:hanging="540"/>
        <w:jc w:val="left"/>
      </w:pPr>
      <w:rPr>
        <w:rFonts w:hint="default"/>
      </w:rPr>
    </w:lvl>
    <w:lvl w:ilvl="1" w:tplc="D398F6E2">
      <w:start w:val="1"/>
      <w:numFmt w:val="decimal"/>
      <w:lvlText w:val="%1.%2"/>
      <w:lvlJc w:val="left"/>
      <w:pPr>
        <w:ind w:left="800" w:hanging="540"/>
        <w:jc w:val="left"/>
      </w:pPr>
      <w:rPr>
        <w:rFonts w:ascii="Times New Roman" w:eastAsia="Times New Roman" w:hAnsi="Times New Roman" w:cs="Times New Roman" w:hint="default"/>
        <w:b/>
        <w:bCs/>
        <w:w w:val="99"/>
        <w:sz w:val="24"/>
        <w:szCs w:val="24"/>
      </w:rPr>
    </w:lvl>
    <w:lvl w:ilvl="2" w:tplc="D1762A4E">
      <w:numFmt w:val="bullet"/>
      <w:lvlText w:val="•"/>
      <w:lvlJc w:val="left"/>
      <w:pPr>
        <w:ind w:left="2876" w:hanging="540"/>
      </w:pPr>
      <w:rPr>
        <w:rFonts w:hint="default"/>
      </w:rPr>
    </w:lvl>
    <w:lvl w:ilvl="3" w:tplc="370AFA04">
      <w:numFmt w:val="bullet"/>
      <w:lvlText w:val="•"/>
      <w:lvlJc w:val="left"/>
      <w:pPr>
        <w:ind w:left="3914" w:hanging="540"/>
      </w:pPr>
      <w:rPr>
        <w:rFonts w:hint="default"/>
      </w:rPr>
    </w:lvl>
    <w:lvl w:ilvl="4" w:tplc="FDEAC5A0">
      <w:numFmt w:val="bullet"/>
      <w:lvlText w:val="•"/>
      <w:lvlJc w:val="left"/>
      <w:pPr>
        <w:ind w:left="4952" w:hanging="540"/>
      </w:pPr>
      <w:rPr>
        <w:rFonts w:hint="default"/>
      </w:rPr>
    </w:lvl>
    <w:lvl w:ilvl="5" w:tplc="2D3846B6">
      <w:numFmt w:val="bullet"/>
      <w:lvlText w:val="•"/>
      <w:lvlJc w:val="left"/>
      <w:pPr>
        <w:ind w:left="5990" w:hanging="540"/>
      </w:pPr>
      <w:rPr>
        <w:rFonts w:hint="default"/>
      </w:rPr>
    </w:lvl>
    <w:lvl w:ilvl="6" w:tplc="28163EE0">
      <w:numFmt w:val="bullet"/>
      <w:lvlText w:val="•"/>
      <w:lvlJc w:val="left"/>
      <w:pPr>
        <w:ind w:left="7028" w:hanging="540"/>
      </w:pPr>
      <w:rPr>
        <w:rFonts w:hint="default"/>
      </w:rPr>
    </w:lvl>
    <w:lvl w:ilvl="7" w:tplc="7542D608">
      <w:numFmt w:val="bullet"/>
      <w:lvlText w:val="•"/>
      <w:lvlJc w:val="left"/>
      <w:pPr>
        <w:ind w:left="8066" w:hanging="540"/>
      </w:pPr>
      <w:rPr>
        <w:rFonts w:hint="default"/>
      </w:rPr>
    </w:lvl>
    <w:lvl w:ilvl="8" w:tplc="9B7EC748">
      <w:numFmt w:val="bullet"/>
      <w:lvlText w:val="•"/>
      <w:lvlJc w:val="left"/>
      <w:pPr>
        <w:ind w:left="9104" w:hanging="540"/>
      </w:pPr>
      <w:rPr>
        <w:rFonts w:hint="default"/>
      </w:rPr>
    </w:lvl>
  </w:abstractNum>
  <w:abstractNum w:abstractNumId="1">
    <w:nsid w:val="3DFD4A50"/>
    <w:multiLevelType w:val="hybridMultilevel"/>
    <w:tmpl w:val="4C9ECA52"/>
    <w:lvl w:ilvl="0" w:tplc="69928EE0">
      <w:start w:val="7"/>
      <w:numFmt w:val="decimal"/>
      <w:lvlText w:val="%1"/>
      <w:lvlJc w:val="left"/>
      <w:pPr>
        <w:ind w:left="800" w:hanging="540"/>
        <w:jc w:val="left"/>
      </w:pPr>
      <w:rPr>
        <w:rFonts w:hint="default"/>
      </w:rPr>
    </w:lvl>
    <w:lvl w:ilvl="1" w:tplc="A1D4BDE8">
      <w:start w:val="1"/>
      <w:numFmt w:val="decimal"/>
      <w:lvlText w:val="%1.%2"/>
      <w:lvlJc w:val="left"/>
      <w:pPr>
        <w:ind w:left="800" w:hanging="540"/>
        <w:jc w:val="left"/>
      </w:pPr>
      <w:rPr>
        <w:rFonts w:ascii="Times New Roman" w:eastAsia="Times New Roman" w:hAnsi="Times New Roman" w:cs="Times New Roman" w:hint="default"/>
        <w:b/>
        <w:bCs/>
        <w:spacing w:val="-2"/>
        <w:w w:val="99"/>
        <w:sz w:val="24"/>
        <w:szCs w:val="24"/>
      </w:rPr>
    </w:lvl>
    <w:lvl w:ilvl="2" w:tplc="1B0CF642">
      <w:start w:val="1"/>
      <w:numFmt w:val="lowerLetter"/>
      <w:lvlText w:val="%3."/>
      <w:lvlJc w:val="left"/>
      <w:pPr>
        <w:ind w:left="980" w:hanging="360"/>
        <w:jc w:val="left"/>
      </w:pPr>
      <w:rPr>
        <w:rFonts w:hint="default"/>
        <w:spacing w:val="-2"/>
        <w:w w:val="100"/>
      </w:rPr>
    </w:lvl>
    <w:lvl w:ilvl="3" w:tplc="FB9E9FB6">
      <w:start w:val="1"/>
      <w:numFmt w:val="decimal"/>
      <w:lvlText w:val="%4."/>
      <w:lvlJc w:val="left"/>
      <w:pPr>
        <w:ind w:left="1520" w:hanging="360"/>
        <w:jc w:val="left"/>
      </w:pPr>
      <w:rPr>
        <w:rFonts w:ascii="Times New Roman" w:eastAsia="Times New Roman" w:hAnsi="Times New Roman" w:cs="Times New Roman" w:hint="default"/>
        <w:spacing w:val="-12"/>
        <w:w w:val="99"/>
        <w:sz w:val="24"/>
        <w:szCs w:val="24"/>
      </w:rPr>
    </w:lvl>
    <w:lvl w:ilvl="4" w:tplc="BA386482">
      <w:numFmt w:val="bullet"/>
      <w:lvlText w:val="•"/>
      <w:lvlJc w:val="left"/>
      <w:pPr>
        <w:ind w:left="1520" w:hanging="360"/>
      </w:pPr>
      <w:rPr>
        <w:rFonts w:hint="default"/>
      </w:rPr>
    </w:lvl>
    <w:lvl w:ilvl="5" w:tplc="54743FF4">
      <w:numFmt w:val="bullet"/>
      <w:lvlText w:val="•"/>
      <w:lvlJc w:val="left"/>
      <w:pPr>
        <w:ind w:left="1700" w:hanging="360"/>
      </w:pPr>
      <w:rPr>
        <w:rFonts w:hint="default"/>
      </w:rPr>
    </w:lvl>
    <w:lvl w:ilvl="6" w:tplc="CAA49CB0">
      <w:numFmt w:val="bullet"/>
      <w:lvlText w:val="•"/>
      <w:lvlJc w:val="left"/>
      <w:pPr>
        <w:ind w:left="3596" w:hanging="360"/>
      </w:pPr>
      <w:rPr>
        <w:rFonts w:hint="default"/>
      </w:rPr>
    </w:lvl>
    <w:lvl w:ilvl="7" w:tplc="9A983A00">
      <w:numFmt w:val="bullet"/>
      <w:lvlText w:val="•"/>
      <w:lvlJc w:val="left"/>
      <w:pPr>
        <w:ind w:left="5492" w:hanging="360"/>
      </w:pPr>
      <w:rPr>
        <w:rFonts w:hint="default"/>
      </w:rPr>
    </w:lvl>
    <w:lvl w:ilvl="8" w:tplc="83A01C58">
      <w:numFmt w:val="bullet"/>
      <w:lvlText w:val="•"/>
      <w:lvlJc w:val="left"/>
      <w:pPr>
        <w:ind w:left="7388" w:hanging="360"/>
      </w:pPr>
      <w:rPr>
        <w:rFonts w:hint="default"/>
      </w:rPr>
    </w:lvl>
  </w:abstractNum>
  <w:abstractNum w:abstractNumId="2">
    <w:nsid w:val="43F66515"/>
    <w:multiLevelType w:val="hybridMultilevel"/>
    <w:tmpl w:val="2EDC07A2"/>
    <w:lvl w:ilvl="0" w:tplc="3B348CA0">
      <w:start w:val="5"/>
      <w:numFmt w:val="decimal"/>
      <w:lvlText w:val="%1"/>
      <w:lvlJc w:val="left"/>
      <w:pPr>
        <w:ind w:left="800" w:hanging="540"/>
        <w:jc w:val="left"/>
      </w:pPr>
      <w:rPr>
        <w:rFonts w:hint="default"/>
      </w:rPr>
    </w:lvl>
    <w:lvl w:ilvl="1" w:tplc="5DE216FA">
      <w:start w:val="1"/>
      <w:numFmt w:val="decimal"/>
      <w:lvlText w:val="%1.%2"/>
      <w:lvlJc w:val="left"/>
      <w:pPr>
        <w:ind w:left="800" w:hanging="540"/>
        <w:jc w:val="left"/>
      </w:pPr>
      <w:rPr>
        <w:rFonts w:ascii="Times New Roman" w:eastAsia="Times New Roman" w:hAnsi="Times New Roman" w:cs="Times New Roman" w:hint="default"/>
        <w:b/>
        <w:bCs/>
        <w:spacing w:val="-2"/>
        <w:w w:val="99"/>
        <w:sz w:val="24"/>
        <w:szCs w:val="24"/>
      </w:rPr>
    </w:lvl>
    <w:lvl w:ilvl="2" w:tplc="D7CE98DC">
      <w:numFmt w:val="bullet"/>
      <w:lvlText w:val="•"/>
      <w:lvlJc w:val="left"/>
      <w:pPr>
        <w:ind w:left="2876" w:hanging="540"/>
      </w:pPr>
      <w:rPr>
        <w:rFonts w:hint="default"/>
      </w:rPr>
    </w:lvl>
    <w:lvl w:ilvl="3" w:tplc="DBBC45A2">
      <w:numFmt w:val="bullet"/>
      <w:lvlText w:val="•"/>
      <w:lvlJc w:val="left"/>
      <w:pPr>
        <w:ind w:left="3914" w:hanging="540"/>
      </w:pPr>
      <w:rPr>
        <w:rFonts w:hint="default"/>
      </w:rPr>
    </w:lvl>
    <w:lvl w:ilvl="4" w:tplc="D2B899EA">
      <w:numFmt w:val="bullet"/>
      <w:lvlText w:val="•"/>
      <w:lvlJc w:val="left"/>
      <w:pPr>
        <w:ind w:left="4952" w:hanging="540"/>
      </w:pPr>
      <w:rPr>
        <w:rFonts w:hint="default"/>
      </w:rPr>
    </w:lvl>
    <w:lvl w:ilvl="5" w:tplc="1E88C646">
      <w:numFmt w:val="bullet"/>
      <w:lvlText w:val="•"/>
      <w:lvlJc w:val="left"/>
      <w:pPr>
        <w:ind w:left="5990" w:hanging="540"/>
      </w:pPr>
      <w:rPr>
        <w:rFonts w:hint="default"/>
      </w:rPr>
    </w:lvl>
    <w:lvl w:ilvl="6" w:tplc="DFF422FA">
      <w:numFmt w:val="bullet"/>
      <w:lvlText w:val="•"/>
      <w:lvlJc w:val="left"/>
      <w:pPr>
        <w:ind w:left="7028" w:hanging="540"/>
      </w:pPr>
      <w:rPr>
        <w:rFonts w:hint="default"/>
      </w:rPr>
    </w:lvl>
    <w:lvl w:ilvl="7" w:tplc="4C301F4A">
      <w:numFmt w:val="bullet"/>
      <w:lvlText w:val="•"/>
      <w:lvlJc w:val="left"/>
      <w:pPr>
        <w:ind w:left="8066" w:hanging="540"/>
      </w:pPr>
      <w:rPr>
        <w:rFonts w:hint="default"/>
      </w:rPr>
    </w:lvl>
    <w:lvl w:ilvl="8" w:tplc="CE6E02A2">
      <w:numFmt w:val="bullet"/>
      <w:lvlText w:val="•"/>
      <w:lvlJc w:val="left"/>
      <w:pPr>
        <w:ind w:left="9104" w:hanging="540"/>
      </w:pPr>
      <w:rPr>
        <w:rFonts w:hint="default"/>
      </w:rPr>
    </w:lvl>
  </w:abstractNum>
  <w:abstractNum w:abstractNumId="3">
    <w:nsid w:val="50AC1C54"/>
    <w:multiLevelType w:val="hybridMultilevel"/>
    <w:tmpl w:val="0D9C7E16"/>
    <w:lvl w:ilvl="0" w:tplc="BA46A30C">
      <w:start w:val="9"/>
      <w:numFmt w:val="decimal"/>
      <w:lvlText w:val="%1"/>
      <w:lvlJc w:val="left"/>
      <w:pPr>
        <w:ind w:left="800" w:hanging="540"/>
        <w:jc w:val="left"/>
      </w:pPr>
      <w:rPr>
        <w:rFonts w:hint="default"/>
      </w:rPr>
    </w:lvl>
    <w:lvl w:ilvl="1" w:tplc="8CE498C2">
      <w:start w:val="1"/>
      <w:numFmt w:val="decimal"/>
      <w:lvlText w:val="%1.%2"/>
      <w:lvlJc w:val="left"/>
      <w:pPr>
        <w:ind w:left="800" w:hanging="540"/>
        <w:jc w:val="left"/>
      </w:pPr>
      <w:rPr>
        <w:rFonts w:ascii="Times New Roman" w:eastAsia="Times New Roman" w:hAnsi="Times New Roman" w:cs="Times New Roman" w:hint="default"/>
        <w:b/>
        <w:bCs/>
        <w:spacing w:val="-2"/>
        <w:w w:val="99"/>
        <w:sz w:val="24"/>
        <w:szCs w:val="24"/>
      </w:rPr>
    </w:lvl>
    <w:lvl w:ilvl="2" w:tplc="EB720940">
      <w:start w:val="1"/>
      <w:numFmt w:val="lowerLetter"/>
      <w:lvlText w:val="%3."/>
      <w:lvlJc w:val="left"/>
      <w:pPr>
        <w:ind w:left="807" w:hanging="353"/>
        <w:jc w:val="left"/>
      </w:pPr>
      <w:rPr>
        <w:rFonts w:ascii="Times New Roman" w:eastAsia="Times New Roman" w:hAnsi="Times New Roman" w:cs="Times New Roman" w:hint="default"/>
        <w:spacing w:val="-2"/>
        <w:w w:val="99"/>
        <w:sz w:val="24"/>
        <w:szCs w:val="24"/>
      </w:rPr>
    </w:lvl>
    <w:lvl w:ilvl="3" w:tplc="1966A07A">
      <w:numFmt w:val="bullet"/>
      <w:lvlText w:val="•"/>
      <w:lvlJc w:val="left"/>
      <w:pPr>
        <w:ind w:left="3914" w:hanging="353"/>
      </w:pPr>
      <w:rPr>
        <w:rFonts w:hint="default"/>
      </w:rPr>
    </w:lvl>
    <w:lvl w:ilvl="4" w:tplc="1090D5E8">
      <w:numFmt w:val="bullet"/>
      <w:lvlText w:val="•"/>
      <w:lvlJc w:val="left"/>
      <w:pPr>
        <w:ind w:left="4952" w:hanging="353"/>
      </w:pPr>
      <w:rPr>
        <w:rFonts w:hint="default"/>
      </w:rPr>
    </w:lvl>
    <w:lvl w:ilvl="5" w:tplc="B9F6B452">
      <w:numFmt w:val="bullet"/>
      <w:lvlText w:val="•"/>
      <w:lvlJc w:val="left"/>
      <w:pPr>
        <w:ind w:left="5990" w:hanging="353"/>
      </w:pPr>
      <w:rPr>
        <w:rFonts w:hint="default"/>
      </w:rPr>
    </w:lvl>
    <w:lvl w:ilvl="6" w:tplc="2050174E">
      <w:numFmt w:val="bullet"/>
      <w:lvlText w:val="•"/>
      <w:lvlJc w:val="left"/>
      <w:pPr>
        <w:ind w:left="7028" w:hanging="353"/>
      </w:pPr>
      <w:rPr>
        <w:rFonts w:hint="default"/>
      </w:rPr>
    </w:lvl>
    <w:lvl w:ilvl="7" w:tplc="833284FC">
      <w:numFmt w:val="bullet"/>
      <w:lvlText w:val="•"/>
      <w:lvlJc w:val="left"/>
      <w:pPr>
        <w:ind w:left="8066" w:hanging="353"/>
      </w:pPr>
      <w:rPr>
        <w:rFonts w:hint="default"/>
      </w:rPr>
    </w:lvl>
    <w:lvl w:ilvl="8" w:tplc="395AA1D2">
      <w:numFmt w:val="bullet"/>
      <w:lvlText w:val="•"/>
      <w:lvlJc w:val="left"/>
      <w:pPr>
        <w:ind w:left="9104" w:hanging="353"/>
      </w:pPr>
      <w:rPr>
        <w:rFonts w:hint="default"/>
      </w:rPr>
    </w:lvl>
  </w:abstractNum>
  <w:abstractNum w:abstractNumId="4">
    <w:nsid w:val="50AF1440"/>
    <w:multiLevelType w:val="hybridMultilevel"/>
    <w:tmpl w:val="4036AC2E"/>
    <w:lvl w:ilvl="0" w:tplc="DFBE03F0">
      <w:start w:val="8"/>
      <w:numFmt w:val="decimal"/>
      <w:lvlText w:val="%1"/>
      <w:lvlJc w:val="left"/>
      <w:pPr>
        <w:ind w:left="980" w:hanging="720"/>
        <w:jc w:val="left"/>
      </w:pPr>
      <w:rPr>
        <w:rFonts w:hint="default"/>
      </w:rPr>
    </w:lvl>
    <w:lvl w:ilvl="1" w:tplc="8F8EADD4">
      <w:start w:val="1"/>
      <w:numFmt w:val="decimal"/>
      <w:lvlText w:val="%1.%2"/>
      <w:lvlJc w:val="left"/>
      <w:pPr>
        <w:ind w:left="980" w:hanging="720"/>
        <w:jc w:val="left"/>
      </w:pPr>
      <w:rPr>
        <w:rFonts w:ascii="Times New Roman" w:eastAsia="Times New Roman" w:hAnsi="Times New Roman" w:cs="Times New Roman" w:hint="default"/>
        <w:b/>
        <w:bCs/>
        <w:spacing w:val="-1"/>
        <w:w w:val="99"/>
        <w:sz w:val="24"/>
        <w:szCs w:val="24"/>
      </w:rPr>
    </w:lvl>
    <w:lvl w:ilvl="2" w:tplc="20B8B2FC">
      <w:start w:val="1"/>
      <w:numFmt w:val="lowerLetter"/>
      <w:lvlText w:val="%3."/>
      <w:lvlJc w:val="left"/>
      <w:pPr>
        <w:ind w:left="980" w:hanging="360"/>
        <w:jc w:val="left"/>
      </w:pPr>
      <w:rPr>
        <w:rFonts w:hint="default"/>
        <w:spacing w:val="-2"/>
        <w:w w:val="99"/>
      </w:rPr>
    </w:lvl>
    <w:lvl w:ilvl="3" w:tplc="EB9EA156">
      <w:numFmt w:val="bullet"/>
      <w:lvlText w:val="•"/>
      <w:lvlJc w:val="left"/>
      <w:pPr>
        <w:ind w:left="4040" w:hanging="360"/>
      </w:pPr>
      <w:rPr>
        <w:rFonts w:hint="default"/>
      </w:rPr>
    </w:lvl>
    <w:lvl w:ilvl="4" w:tplc="CEC4F088">
      <w:numFmt w:val="bullet"/>
      <w:lvlText w:val="•"/>
      <w:lvlJc w:val="left"/>
      <w:pPr>
        <w:ind w:left="5060" w:hanging="360"/>
      </w:pPr>
      <w:rPr>
        <w:rFonts w:hint="default"/>
      </w:rPr>
    </w:lvl>
    <w:lvl w:ilvl="5" w:tplc="25B02B2E">
      <w:numFmt w:val="bullet"/>
      <w:lvlText w:val="•"/>
      <w:lvlJc w:val="left"/>
      <w:pPr>
        <w:ind w:left="6080" w:hanging="360"/>
      </w:pPr>
      <w:rPr>
        <w:rFonts w:hint="default"/>
      </w:rPr>
    </w:lvl>
    <w:lvl w:ilvl="6" w:tplc="DA8836A2">
      <w:numFmt w:val="bullet"/>
      <w:lvlText w:val="•"/>
      <w:lvlJc w:val="left"/>
      <w:pPr>
        <w:ind w:left="7100" w:hanging="360"/>
      </w:pPr>
      <w:rPr>
        <w:rFonts w:hint="default"/>
      </w:rPr>
    </w:lvl>
    <w:lvl w:ilvl="7" w:tplc="33165ED4">
      <w:numFmt w:val="bullet"/>
      <w:lvlText w:val="•"/>
      <w:lvlJc w:val="left"/>
      <w:pPr>
        <w:ind w:left="8120" w:hanging="360"/>
      </w:pPr>
      <w:rPr>
        <w:rFonts w:hint="default"/>
      </w:rPr>
    </w:lvl>
    <w:lvl w:ilvl="8" w:tplc="8780C4E8">
      <w:numFmt w:val="bullet"/>
      <w:lvlText w:val="•"/>
      <w:lvlJc w:val="left"/>
      <w:pPr>
        <w:ind w:left="9140" w:hanging="360"/>
      </w:pPr>
      <w:rPr>
        <w:rFonts w:hint="default"/>
      </w:rPr>
    </w:lvl>
  </w:abstractNum>
  <w:abstractNum w:abstractNumId="5">
    <w:nsid w:val="51B14677"/>
    <w:multiLevelType w:val="hybridMultilevel"/>
    <w:tmpl w:val="22C676C8"/>
    <w:lvl w:ilvl="0" w:tplc="3A5C6FAA">
      <w:start w:val="1"/>
      <w:numFmt w:val="decimal"/>
      <w:lvlText w:val="%1."/>
      <w:lvlJc w:val="left"/>
      <w:pPr>
        <w:ind w:left="1700" w:hanging="360"/>
        <w:jc w:val="left"/>
      </w:pPr>
      <w:rPr>
        <w:rFonts w:ascii="Times New Roman" w:eastAsia="Times New Roman" w:hAnsi="Times New Roman" w:cs="Times New Roman" w:hint="default"/>
        <w:spacing w:val="-2"/>
        <w:w w:val="100"/>
        <w:sz w:val="24"/>
        <w:szCs w:val="24"/>
      </w:rPr>
    </w:lvl>
    <w:lvl w:ilvl="1" w:tplc="580A139E">
      <w:numFmt w:val="bullet"/>
      <w:lvlText w:val="•"/>
      <w:lvlJc w:val="left"/>
      <w:pPr>
        <w:ind w:left="2648" w:hanging="360"/>
      </w:pPr>
      <w:rPr>
        <w:rFonts w:hint="default"/>
      </w:rPr>
    </w:lvl>
    <w:lvl w:ilvl="2" w:tplc="076AB014">
      <w:numFmt w:val="bullet"/>
      <w:lvlText w:val="•"/>
      <w:lvlJc w:val="left"/>
      <w:pPr>
        <w:ind w:left="3596" w:hanging="360"/>
      </w:pPr>
      <w:rPr>
        <w:rFonts w:hint="default"/>
      </w:rPr>
    </w:lvl>
    <w:lvl w:ilvl="3" w:tplc="98322336">
      <w:numFmt w:val="bullet"/>
      <w:lvlText w:val="•"/>
      <w:lvlJc w:val="left"/>
      <w:pPr>
        <w:ind w:left="4544" w:hanging="360"/>
      </w:pPr>
      <w:rPr>
        <w:rFonts w:hint="default"/>
      </w:rPr>
    </w:lvl>
    <w:lvl w:ilvl="4" w:tplc="13E21F62">
      <w:numFmt w:val="bullet"/>
      <w:lvlText w:val="•"/>
      <w:lvlJc w:val="left"/>
      <w:pPr>
        <w:ind w:left="5492" w:hanging="360"/>
      </w:pPr>
      <w:rPr>
        <w:rFonts w:hint="default"/>
      </w:rPr>
    </w:lvl>
    <w:lvl w:ilvl="5" w:tplc="6D2229BE">
      <w:numFmt w:val="bullet"/>
      <w:lvlText w:val="•"/>
      <w:lvlJc w:val="left"/>
      <w:pPr>
        <w:ind w:left="6440" w:hanging="360"/>
      </w:pPr>
      <w:rPr>
        <w:rFonts w:hint="default"/>
      </w:rPr>
    </w:lvl>
    <w:lvl w:ilvl="6" w:tplc="EAB48F14">
      <w:numFmt w:val="bullet"/>
      <w:lvlText w:val="•"/>
      <w:lvlJc w:val="left"/>
      <w:pPr>
        <w:ind w:left="7388" w:hanging="360"/>
      </w:pPr>
      <w:rPr>
        <w:rFonts w:hint="default"/>
      </w:rPr>
    </w:lvl>
    <w:lvl w:ilvl="7" w:tplc="64021F94">
      <w:numFmt w:val="bullet"/>
      <w:lvlText w:val="•"/>
      <w:lvlJc w:val="left"/>
      <w:pPr>
        <w:ind w:left="8336" w:hanging="360"/>
      </w:pPr>
      <w:rPr>
        <w:rFonts w:hint="default"/>
      </w:rPr>
    </w:lvl>
    <w:lvl w:ilvl="8" w:tplc="B85C1AB8">
      <w:numFmt w:val="bullet"/>
      <w:lvlText w:val="•"/>
      <w:lvlJc w:val="left"/>
      <w:pPr>
        <w:ind w:left="9284" w:hanging="360"/>
      </w:pPr>
      <w:rPr>
        <w:rFonts w:hint="default"/>
      </w:rPr>
    </w:lvl>
  </w:abstractNum>
  <w:abstractNum w:abstractNumId="6">
    <w:nsid w:val="63296947"/>
    <w:multiLevelType w:val="hybridMultilevel"/>
    <w:tmpl w:val="2EE0BE10"/>
    <w:lvl w:ilvl="0" w:tplc="E2428964">
      <w:start w:val="5"/>
      <w:numFmt w:val="decimal"/>
      <w:lvlText w:val="%1"/>
      <w:lvlJc w:val="left"/>
      <w:pPr>
        <w:ind w:left="980" w:hanging="720"/>
        <w:jc w:val="left"/>
      </w:pPr>
      <w:rPr>
        <w:rFonts w:hint="default"/>
      </w:rPr>
    </w:lvl>
    <w:lvl w:ilvl="1" w:tplc="32986D62">
      <w:start w:val="1"/>
      <w:numFmt w:val="decimal"/>
      <w:lvlText w:val="%1.%2"/>
      <w:lvlJc w:val="left"/>
      <w:pPr>
        <w:ind w:left="980" w:hanging="720"/>
        <w:jc w:val="left"/>
      </w:pPr>
      <w:rPr>
        <w:rFonts w:ascii="Times New Roman" w:eastAsia="Times New Roman" w:hAnsi="Times New Roman" w:cs="Times New Roman" w:hint="default"/>
        <w:b/>
        <w:bCs/>
        <w:w w:val="99"/>
        <w:sz w:val="24"/>
        <w:szCs w:val="24"/>
      </w:rPr>
    </w:lvl>
    <w:lvl w:ilvl="2" w:tplc="D11A87C0">
      <w:start w:val="1"/>
      <w:numFmt w:val="lowerLetter"/>
      <w:lvlText w:val="%3."/>
      <w:lvlJc w:val="left"/>
      <w:pPr>
        <w:ind w:left="1520" w:hanging="540"/>
        <w:jc w:val="left"/>
      </w:pPr>
      <w:rPr>
        <w:rFonts w:ascii="Times New Roman" w:eastAsia="Times New Roman" w:hAnsi="Times New Roman" w:cs="Times New Roman" w:hint="default"/>
        <w:spacing w:val="-2"/>
        <w:w w:val="99"/>
        <w:sz w:val="24"/>
        <w:szCs w:val="24"/>
      </w:rPr>
    </w:lvl>
    <w:lvl w:ilvl="3" w:tplc="7474FEB6">
      <w:numFmt w:val="bullet"/>
      <w:lvlText w:val="•"/>
      <w:lvlJc w:val="left"/>
      <w:pPr>
        <w:ind w:left="3666" w:hanging="540"/>
      </w:pPr>
      <w:rPr>
        <w:rFonts w:hint="default"/>
      </w:rPr>
    </w:lvl>
    <w:lvl w:ilvl="4" w:tplc="3F343CD6">
      <w:numFmt w:val="bullet"/>
      <w:lvlText w:val="•"/>
      <w:lvlJc w:val="left"/>
      <w:pPr>
        <w:ind w:left="4740" w:hanging="540"/>
      </w:pPr>
      <w:rPr>
        <w:rFonts w:hint="default"/>
      </w:rPr>
    </w:lvl>
    <w:lvl w:ilvl="5" w:tplc="31E0C7C2">
      <w:numFmt w:val="bullet"/>
      <w:lvlText w:val="•"/>
      <w:lvlJc w:val="left"/>
      <w:pPr>
        <w:ind w:left="5813" w:hanging="540"/>
      </w:pPr>
      <w:rPr>
        <w:rFonts w:hint="default"/>
      </w:rPr>
    </w:lvl>
    <w:lvl w:ilvl="6" w:tplc="E896802A">
      <w:numFmt w:val="bullet"/>
      <w:lvlText w:val="•"/>
      <w:lvlJc w:val="left"/>
      <w:pPr>
        <w:ind w:left="6886" w:hanging="540"/>
      </w:pPr>
      <w:rPr>
        <w:rFonts w:hint="default"/>
      </w:rPr>
    </w:lvl>
    <w:lvl w:ilvl="7" w:tplc="58482ECE">
      <w:numFmt w:val="bullet"/>
      <w:lvlText w:val="•"/>
      <w:lvlJc w:val="left"/>
      <w:pPr>
        <w:ind w:left="7960" w:hanging="540"/>
      </w:pPr>
      <w:rPr>
        <w:rFonts w:hint="default"/>
      </w:rPr>
    </w:lvl>
    <w:lvl w:ilvl="8" w:tplc="018CCFF0">
      <w:numFmt w:val="bullet"/>
      <w:lvlText w:val="•"/>
      <w:lvlJc w:val="left"/>
      <w:pPr>
        <w:ind w:left="9033" w:hanging="540"/>
      </w:pPr>
      <w:rPr>
        <w:rFonts w:hint="default"/>
      </w:rPr>
    </w:lvl>
  </w:abstractNum>
  <w:abstractNum w:abstractNumId="7">
    <w:nsid w:val="652D33CB"/>
    <w:multiLevelType w:val="hybridMultilevel"/>
    <w:tmpl w:val="65AAC670"/>
    <w:lvl w:ilvl="0" w:tplc="6304180A">
      <w:start w:val="1"/>
      <w:numFmt w:val="lowerLetter"/>
      <w:lvlText w:val="%1."/>
      <w:lvlJc w:val="left"/>
      <w:pPr>
        <w:ind w:left="648" w:hanging="540"/>
        <w:jc w:val="left"/>
      </w:pPr>
      <w:rPr>
        <w:rFonts w:ascii="Times New Roman" w:eastAsia="Times New Roman" w:hAnsi="Times New Roman" w:cs="Times New Roman" w:hint="default"/>
        <w:spacing w:val="-3"/>
        <w:w w:val="99"/>
        <w:sz w:val="24"/>
        <w:szCs w:val="24"/>
      </w:rPr>
    </w:lvl>
    <w:lvl w:ilvl="1" w:tplc="8DC66896">
      <w:numFmt w:val="bullet"/>
      <w:lvlText w:val="•"/>
      <w:lvlJc w:val="left"/>
      <w:pPr>
        <w:ind w:left="1694" w:hanging="540"/>
      </w:pPr>
      <w:rPr>
        <w:rFonts w:hint="default"/>
      </w:rPr>
    </w:lvl>
    <w:lvl w:ilvl="2" w:tplc="9A122002">
      <w:numFmt w:val="bullet"/>
      <w:lvlText w:val="•"/>
      <w:lvlJc w:val="left"/>
      <w:pPr>
        <w:ind w:left="2748" w:hanging="540"/>
      </w:pPr>
      <w:rPr>
        <w:rFonts w:hint="default"/>
      </w:rPr>
    </w:lvl>
    <w:lvl w:ilvl="3" w:tplc="5F3CFB4A">
      <w:numFmt w:val="bullet"/>
      <w:lvlText w:val="•"/>
      <w:lvlJc w:val="left"/>
      <w:pPr>
        <w:ind w:left="3802" w:hanging="540"/>
      </w:pPr>
      <w:rPr>
        <w:rFonts w:hint="default"/>
      </w:rPr>
    </w:lvl>
    <w:lvl w:ilvl="4" w:tplc="CCCE786A">
      <w:numFmt w:val="bullet"/>
      <w:lvlText w:val="•"/>
      <w:lvlJc w:val="left"/>
      <w:pPr>
        <w:ind w:left="4856" w:hanging="540"/>
      </w:pPr>
      <w:rPr>
        <w:rFonts w:hint="default"/>
      </w:rPr>
    </w:lvl>
    <w:lvl w:ilvl="5" w:tplc="E6FE34E8">
      <w:numFmt w:val="bullet"/>
      <w:lvlText w:val="•"/>
      <w:lvlJc w:val="left"/>
      <w:pPr>
        <w:ind w:left="5910" w:hanging="540"/>
      </w:pPr>
      <w:rPr>
        <w:rFonts w:hint="default"/>
      </w:rPr>
    </w:lvl>
    <w:lvl w:ilvl="6" w:tplc="FE0EF544">
      <w:numFmt w:val="bullet"/>
      <w:lvlText w:val="•"/>
      <w:lvlJc w:val="left"/>
      <w:pPr>
        <w:ind w:left="6964" w:hanging="540"/>
      </w:pPr>
      <w:rPr>
        <w:rFonts w:hint="default"/>
      </w:rPr>
    </w:lvl>
    <w:lvl w:ilvl="7" w:tplc="DC22B3B4">
      <w:numFmt w:val="bullet"/>
      <w:lvlText w:val="•"/>
      <w:lvlJc w:val="left"/>
      <w:pPr>
        <w:ind w:left="8018" w:hanging="540"/>
      </w:pPr>
      <w:rPr>
        <w:rFonts w:hint="default"/>
      </w:rPr>
    </w:lvl>
    <w:lvl w:ilvl="8" w:tplc="75084A96">
      <w:numFmt w:val="bullet"/>
      <w:lvlText w:val="•"/>
      <w:lvlJc w:val="left"/>
      <w:pPr>
        <w:ind w:left="9072" w:hanging="540"/>
      </w:pPr>
      <w:rPr>
        <w:rFonts w:hint="default"/>
      </w:rPr>
    </w:lvl>
  </w:abstractNum>
  <w:abstractNum w:abstractNumId="8">
    <w:nsid w:val="69D012C5"/>
    <w:multiLevelType w:val="hybridMultilevel"/>
    <w:tmpl w:val="7528FA1C"/>
    <w:lvl w:ilvl="0" w:tplc="92EABC1C">
      <w:start w:val="10"/>
      <w:numFmt w:val="decimal"/>
      <w:lvlText w:val="%1"/>
      <w:lvlJc w:val="left"/>
      <w:pPr>
        <w:ind w:left="800" w:hanging="540"/>
        <w:jc w:val="left"/>
      </w:pPr>
      <w:rPr>
        <w:rFonts w:hint="default"/>
      </w:rPr>
    </w:lvl>
    <w:lvl w:ilvl="1" w:tplc="190426E4">
      <w:start w:val="1"/>
      <w:numFmt w:val="decimal"/>
      <w:lvlText w:val="%1.%2"/>
      <w:lvlJc w:val="left"/>
      <w:pPr>
        <w:ind w:left="800" w:hanging="540"/>
        <w:jc w:val="left"/>
      </w:pPr>
      <w:rPr>
        <w:rFonts w:ascii="Times New Roman" w:eastAsia="Times New Roman" w:hAnsi="Times New Roman" w:cs="Times New Roman" w:hint="default"/>
        <w:b/>
        <w:bCs/>
        <w:w w:val="99"/>
        <w:sz w:val="24"/>
        <w:szCs w:val="24"/>
      </w:rPr>
    </w:lvl>
    <w:lvl w:ilvl="2" w:tplc="6B38DF80">
      <w:numFmt w:val="bullet"/>
      <w:lvlText w:val="•"/>
      <w:lvlJc w:val="left"/>
      <w:pPr>
        <w:ind w:left="2876" w:hanging="540"/>
      </w:pPr>
      <w:rPr>
        <w:rFonts w:hint="default"/>
      </w:rPr>
    </w:lvl>
    <w:lvl w:ilvl="3" w:tplc="AF6A2418">
      <w:numFmt w:val="bullet"/>
      <w:lvlText w:val="•"/>
      <w:lvlJc w:val="left"/>
      <w:pPr>
        <w:ind w:left="3914" w:hanging="540"/>
      </w:pPr>
      <w:rPr>
        <w:rFonts w:hint="default"/>
      </w:rPr>
    </w:lvl>
    <w:lvl w:ilvl="4" w:tplc="03B225C4">
      <w:numFmt w:val="bullet"/>
      <w:lvlText w:val="•"/>
      <w:lvlJc w:val="left"/>
      <w:pPr>
        <w:ind w:left="4952" w:hanging="540"/>
      </w:pPr>
      <w:rPr>
        <w:rFonts w:hint="default"/>
      </w:rPr>
    </w:lvl>
    <w:lvl w:ilvl="5" w:tplc="1A3CAE40">
      <w:numFmt w:val="bullet"/>
      <w:lvlText w:val="•"/>
      <w:lvlJc w:val="left"/>
      <w:pPr>
        <w:ind w:left="5990" w:hanging="540"/>
      </w:pPr>
      <w:rPr>
        <w:rFonts w:hint="default"/>
      </w:rPr>
    </w:lvl>
    <w:lvl w:ilvl="6" w:tplc="46885CC6">
      <w:numFmt w:val="bullet"/>
      <w:lvlText w:val="•"/>
      <w:lvlJc w:val="left"/>
      <w:pPr>
        <w:ind w:left="7028" w:hanging="540"/>
      </w:pPr>
      <w:rPr>
        <w:rFonts w:hint="default"/>
      </w:rPr>
    </w:lvl>
    <w:lvl w:ilvl="7" w:tplc="9FCE3A2E">
      <w:numFmt w:val="bullet"/>
      <w:lvlText w:val="•"/>
      <w:lvlJc w:val="left"/>
      <w:pPr>
        <w:ind w:left="8066" w:hanging="540"/>
      </w:pPr>
      <w:rPr>
        <w:rFonts w:hint="default"/>
      </w:rPr>
    </w:lvl>
    <w:lvl w:ilvl="8" w:tplc="4C40C0C4">
      <w:numFmt w:val="bullet"/>
      <w:lvlText w:val="•"/>
      <w:lvlJc w:val="left"/>
      <w:pPr>
        <w:ind w:left="9104" w:hanging="540"/>
      </w:pPr>
      <w:rPr>
        <w:rFonts w:hint="default"/>
      </w:rPr>
    </w:lvl>
  </w:abstractNum>
  <w:abstractNum w:abstractNumId="9">
    <w:nsid w:val="72D525AF"/>
    <w:multiLevelType w:val="hybridMultilevel"/>
    <w:tmpl w:val="B6BE2E3C"/>
    <w:lvl w:ilvl="0" w:tplc="2838593A">
      <w:start w:val="6"/>
      <w:numFmt w:val="decimal"/>
      <w:lvlText w:val="%1"/>
      <w:lvlJc w:val="left"/>
      <w:pPr>
        <w:ind w:left="800" w:hanging="540"/>
        <w:jc w:val="left"/>
      </w:pPr>
      <w:rPr>
        <w:rFonts w:hint="default"/>
      </w:rPr>
    </w:lvl>
    <w:lvl w:ilvl="1" w:tplc="7E9801CE">
      <w:start w:val="1"/>
      <w:numFmt w:val="decimal"/>
      <w:lvlText w:val="%1.%2"/>
      <w:lvlJc w:val="left"/>
      <w:pPr>
        <w:ind w:left="800" w:hanging="540"/>
        <w:jc w:val="left"/>
      </w:pPr>
      <w:rPr>
        <w:rFonts w:ascii="Times New Roman" w:eastAsia="Times New Roman" w:hAnsi="Times New Roman" w:cs="Times New Roman" w:hint="default"/>
        <w:b/>
        <w:bCs/>
        <w:w w:val="99"/>
        <w:sz w:val="22"/>
        <w:szCs w:val="22"/>
      </w:rPr>
    </w:lvl>
    <w:lvl w:ilvl="2" w:tplc="8892B63A">
      <w:numFmt w:val="bullet"/>
      <w:lvlText w:val="•"/>
      <w:lvlJc w:val="left"/>
      <w:pPr>
        <w:ind w:left="2876" w:hanging="540"/>
      </w:pPr>
      <w:rPr>
        <w:rFonts w:hint="default"/>
      </w:rPr>
    </w:lvl>
    <w:lvl w:ilvl="3" w:tplc="71BCC396">
      <w:numFmt w:val="bullet"/>
      <w:lvlText w:val="•"/>
      <w:lvlJc w:val="left"/>
      <w:pPr>
        <w:ind w:left="3914" w:hanging="540"/>
      </w:pPr>
      <w:rPr>
        <w:rFonts w:hint="default"/>
      </w:rPr>
    </w:lvl>
    <w:lvl w:ilvl="4" w:tplc="E0D023E2">
      <w:numFmt w:val="bullet"/>
      <w:lvlText w:val="•"/>
      <w:lvlJc w:val="left"/>
      <w:pPr>
        <w:ind w:left="4952" w:hanging="540"/>
      </w:pPr>
      <w:rPr>
        <w:rFonts w:hint="default"/>
      </w:rPr>
    </w:lvl>
    <w:lvl w:ilvl="5" w:tplc="D79E414C">
      <w:numFmt w:val="bullet"/>
      <w:lvlText w:val="•"/>
      <w:lvlJc w:val="left"/>
      <w:pPr>
        <w:ind w:left="5990" w:hanging="540"/>
      </w:pPr>
      <w:rPr>
        <w:rFonts w:hint="default"/>
      </w:rPr>
    </w:lvl>
    <w:lvl w:ilvl="6" w:tplc="708641EC">
      <w:numFmt w:val="bullet"/>
      <w:lvlText w:val="•"/>
      <w:lvlJc w:val="left"/>
      <w:pPr>
        <w:ind w:left="7028" w:hanging="540"/>
      </w:pPr>
      <w:rPr>
        <w:rFonts w:hint="default"/>
      </w:rPr>
    </w:lvl>
    <w:lvl w:ilvl="7" w:tplc="627A7512">
      <w:numFmt w:val="bullet"/>
      <w:lvlText w:val="•"/>
      <w:lvlJc w:val="left"/>
      <w:pPr>
        <w:ind w:left="8066" w:hanging="540"/>
      </w:pPr>
      <w:rPr>
        <w:rFonts w:hint="default"/>
      </w:rPr>
    </w:lvl>
    <w:lvl w:ilvl="8" w:tplc="CDB4015C">
      <w:numFmt w:val="bullet"/>
      <w:lvlText w:val="•"/>
      <w:lvlJc w:val="left"/>
      <w:pPr>
        <w:ind w:left="9104" w:hanging="540"/>
      </w:pPr>
      <w:rPr>
        <w:rFonts w:hint="default"/>
      </w:rPr>
    </w:lvl>
  </w:abstractNum>
  <w:num w:numId="1">
    <w:abstractNumId w:val="7"/>
  </w:num>
  <w:num w:numId="2">
    <w:abstractNumId w:val="8"/>
  </w:num>
  <w:num w:numId="3">
    <w:abstractNumId w:val="3"/>
  </w:num>
  <w:num w:numId="4">
    <w:abstractNumId w:val="4"/>
  </w:num>
  <w:num w:numId="5">
    <w:abstractNumId w:val="5"/>
  </w:num>
  <w:num w:numId="6">
    <w:abstractNumId w:val="1"/>
  </w:num>
  <w:num w:numId="7">
    <w:abstractNumId w:val="9"/>
  </w:num>
  <w:num w:numId="8">
    <w:abstractNumId w:val="2"/>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savePreviewPicture/>
  <w:hdrShapeDefaults>
    <o:shapedefaults v:ext="edit" spidmax="2059"/>
    <o:shapelayout v:ext="edit">
      <o:idmap v:ext="edit" data="2"/>
    </o:shapelayout>
  </w:hdrShapeDefaults>
  <w:footnotePr>
    <w:footnote w:id="-1"/>
    <w:footnote w:id="0"/>
  </w:footnotePr>
  <w:endnotePr>
    <w:endnote w:id="-1"/>
    <w:endnote w:id="0"/>
  </w:endnotePr>
  <w:compat>
    <w:ulTrailSpace/>
    <w:useFELayout/>
    <w:doNotAutofitConstrainedTables/>
    <w:splitPgBreakAndParaMark/>
    <w:compatSetting w:name="compatibilityMode" w:uri="http://schemas.microsoft.com/office/word" w:val="12"/>
  </w:compat>
  <w:rsids>
    <w:rsidRoot w:val="007C01F5"/>
    <w:rsid w:val="00130677"/>
    <w:rsid w:val="007C01F5"/>
    <w:rsid w:val="008E40EE"/>
    <w:rsid w:val="00BD2043"/>
    <w:rsid w:val="00C37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9"/>
    <o:shapelayout v:ext="edit">
      <o:idmap v:ext="edit" data="1"/>
    </o:shapelayout>
  </w:shapeDefaults>
  <w:decimalSymbol w:val="."/>
  <w:listSeparator w:val=","/>
  <w14:docId w14:val="42616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8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8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D204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584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propmgmtforms.com"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3648</Words>
  <Characters>18897</Characters>
  <Application>Microsoft Macintosh Word</Application>
  <DocSecurity>0</DocSecurity>
  <Lines>439</Lines>
  <Paragraphs>192</Paragraphs>
  <ScaleCrop>false</ScaleCrop>
  <HeadingPairs>
    <vt:vector size="4" baseType="variant">
      <vt:variant>
        <vt:lpstr>Title</vt:lpstr>
      </vt:variant>
      <vt:variant>
        <vt:i4>1</vt:i4>
      </vt:variant>
      <vt:variant>
        <vt:lpstr>Headings</vt:lpstr>
      </vt:variant>
      <vt:variant>
        <vt:i4>50</vt:i4>
      </vt:variant>
    </vt:vector>
  </HeadingPairs>
  <TitlesOfParts>
    <vt:vector size="51" baseType="lpstr">
      <vt:lpstr>New York Property Management Agreement</vt:lpstr>
      <vt:lpstr>Article 1</vt:lpstr>
      <vt:lpstr>Article 2</vt:lpstr>
      <vt:lpstr>Article 3</vt:lpstr>
      <vt:lpstr>Article 4</vt:lpstr>
      <vt:lpstr>Article 5</vt:lpstr>
      <vt:lpstr>Marketing Fee -- $ 	</vt:lpstr>
      <vt:lpstr>Payment Procedures</vt:lpstr>
      <vt:lpstr>Article 6</vt:lpstr>
      <vt:lpstr>Owner 		Agent 	</vt:lpstr>
      <vt:lpstr>Approved: 	Date:    	</vt:lpstr>
      <vt:lpstr>Article 1</vt:lpstr>
      <vt:lpstr>The Contract</vt:lpstr>
      <vt:lpstr>Article 2</vt:lpstr>
      <vt:lpstr>Article 3</vt:lpstr>
      <vt:lpstr>Article 4</vt:lpstr>
      <vt:lpstr>Article 5</vt:lpstr>
      <vt:lpstr>Supervision</vt:lpstr>
      <vt:lpstr>Article 6</vt:lpstr>
      <vt:lpstr>Project Personnel</vt:lpstr>
      <vt:lpstr>Fidelity Bond</vt:lpstr>
      <vt:lpstr>Article 7</vt:lpstr>
      <vt:lpstr>Project Management</vt:lpstr>
      <vt:lpstr>General Administration</vt:lpstr>
      <vt:lpstr>Fiscal Administration</vt:lpstr>
      <vt:lpstr>Marketing, Tenant Selection and Leasing</vt:lpstr>
      <vt:lpstr>Applications –</vt:lpstr>
      <vt:lpstr>Applicant shall be given a copy of the numbered application at time of applicati</vt:lpstr>
      <vt:lpstr>Leasing (Residential)</vt:lpstr>
      <vt:lpstr>Leasing (Commercial)</vt:lpstr>
      <vt:lpstr>Apartment Preparation</vt:lpstr>
      <vt:lpstr>Physical Maintenance – (Routine and Seasonal)</vt:lpstr>
      <vt:lpstr>Physical Maintenance (Corrective)</vt:lpstr>
      <vt:lpstr>HVAC Systems</vt:lpstr>
      <vt:lpstr>Elevators</vt:lpstr>
      <vt:lpstr>Security</vt:lpstr>
      <vt:lpstr>Tenant Relations</vt:lpstr>
      <vt:lpstr>Article 8</vt:lpstr>
      <vt:lpstr>Training and certification of site management/administrative personnel, as well </vt:lpstr>
      <vt:lpstr>Compensation</vt:lpstr>
      <vt:lpstr>Expenses</vt:lpstr>
      <vt:lpstr>Payment Procedure – General</vt:lpstr>
      <vt:lpstr>Payment Procedure – Direct</vt:lpstr>
      <vt:lpstr>Payment Procedure – Escrow</vt:lpstr>
      <vt:lpstr>Article 9</vt:lpstr>
      <vt:lpstr>Books and Records</vt:lpstr>
      <vt:lpstr>Article 10</vt:lpstr>
      <vt:lpstr>Assignment or Subcontracting</vt:lpstr>
      <vt:lpstr>Modification</vt:lpstr>
      <vt:lpstr>Successors and Assigns</vt:lpstr>
      <vt:lpstr>Headings</vt:lpstr>
    </vt:vector>
  </TitlesOfParts>
  <Manager>Residential, New York, Property, Management, Agreement, Contract, Microsoft Word, Association Of Realtors, DHCR</Manager>
  <Company/>
  <LinksUpToDate>false</LinksUpToDate>
  <CharactersWithSpaces>22353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Property Management Agreement</dc:title>
  <dc:subject>Residential Real Estate Management Agreement / Contract</dc:subject>
  <dc:creator>Property Management Forms - propmgmtforms.com</dc:creator>
  <cp:keywords/>
  <dc:description/>
  <cp:lastModifiedBy>Eric Watson</cp:lastModifiedBy>
  <cp:revision>4</cp:revision>
  <dcterms:created xsi:type="dcterms:W3CDTF">2018-12-04T12:41:00Z</dcterms:created>
  <dcterms:modified xsi:type="dcterms:W3CDTF">2018-12-19T11:41:00Z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2009-01-26T08:00:00Z</vt:filetime>
  </property>
  <property fmtid="{D5CDD505-2E9C-101B-9397-08002B2CF9AE}" pid="3" name="Creator">
    <vt:lpwstr>PScript5.dll Version 5.2</vt:lpwstr>
  </property>
  <property fmtid="{D5CDD505-2E9C-101B-9397-08002B2CF9AE}" pid="4" name="LastSaved">
    <vt:filetime>2018-12-03T08:00:00Z</vt:filetime>
  </property>
</Properties>
</file>