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6F8C1F36" w14:textId="77777777" w:rsidR="007A6C7C" w:rsidRDefault="00F0110E">
      <w:pPr>
        <w:pStyle w:val="BodyText"/>
        <w:tabs>
          <w:tab w:val="left" w:pos="4530"/>
          <w:tab w:val="left" w:pos="8585"/>
        </w:tabs>
        <w:ind w:left="185"/>
      </w:pPr>
      <w:bookmarkStart w:id="0" w:name="_GoBack"/>
      <w:bookmarkEnd w:id="0"/>
      <w:r>
        <w:rPr>
          <w:noProof/>
          <w:position w:val="5"/>
          <w:lang w:bidi="ar-SA"/>
        </w:rPr>
        <w:drawing>
          <wp:inline distT="0" distB="0" distL="0" distR="0" wp14:anchorId="50616BA5" wp14:editId="446B8463">
            <wp:extent cx="441440" cy="4876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41440" cy="487679"/>
                    </a:xfrm>
                    <a:prstGeom prst="rect">
                      <a:avLst/>
                    </a:prstGeom>
                  </pic:spPr>
                </pic:pic>
              </a:graphicData>
            </a:graphic>
          </wp:inline>
        </w:drawing>
      </w:r>
      <w:r>
        <w:rPr>
          <w:position w:val="5"/>
        </w:rPr>
        <w:tab/>
      </w:r>
      <w:r>
        <w:rPr>
          <w:noProof/>
          <w:lang w:bidi="ar-SA"/>
        </w:rPr>
        <w:drawing>
          <wp:inline distT="0" distB="0" distL="0" distR="0" wp14:anchorId="6BC2B5EF" wp14:editId="27CA8836">
            <wp:extent cx="843358" cy="45605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843358" cy="456056"/>
                    </a:xfrm>
                    <a:prstGeom prst="rect">
                      <a:avLst/>
                    </a:prstGeom>
                  </pic:spPr>
                </pic:pic>
              </a:graphicData>
            </a:graphic>
          </wp:inline>
        </w:drawing>
      </w:r>
      <w:r>
        <w:tab/>
      </w:r>
      <w:r>
        <w:rPr>
          <w:noProof/>
          <w:position w:val="8"/>
          <w:lang w:bidi="ar-SA"/>
        </w:rPr>
        <w:drawing>
          <wp:inline distT="0" distB="0" distL="0" distR="0" wp14:anchorId="1FD85929" wp14:editId="49E12FB1">
            <wp:extent cx="474899" cy="450056"/>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474899" cy="450056"/>
                    </a:xfrm>
                    <a:prstGeom prst="rect">
                      <a:avLst/>
                    </a:prstGeom>
                  </pic:spPr>
                </pic:pic>
              </a:graphicData>
            </a:graphic>
          </wp:inline>
        </w:drawing>
      </w:r>
    </w:p>
    <w:p w14:paraId="6D9648AF" w14:textId="77777777" w:rsidR="007A6C7C" w:rsidRDefault="007A6C7C">
      <w:pPr>
        <w:pStyle w:val="BodyText"/>
        <w:spacing w:before="11"/>
        <w:rPr>
          <w:sz w:val="9"/>
        </w:rPr>
      </w:pPr>
    </w:p>
    <w:p w14:paraId="396F5B55" w14:textId="77777777" w:rsidR="007A6C7C" w:rsidRDefault="00F0110E">
      <w:pPr>
        <w:pStyle w:val="Heading1"/>
        <w:spacing w:before="91"/>
        <w:ind w:left="2856" w:right="2013" w:hanging="29"/>
      </w:pPr>
      <w:r>
        <w:rPr>
          <w:color w:val="010202"/>
        </w:rPr>
        <w:t>Property Management and Exclusive Rental Agreement (Montgomery County, Maryland and Washington, DC)</w:t>
      </w:r>
    </w:p>
    <w:p w14:paraId="000FAC2A" w14:textId="77777777" w:rsidR="007A6C7C" w:rsidRDefault="007A6C7C">
      <w:pPr>
        <w:pStyle w:val="BodyText"/>
        <w:spacing w:before="8"/>
        <w:rPr>
          <w:b/>
          <w:sz w:val="19"/>
        </w:rPr>
      </w:pPr>
    </w:p>
    <w:p w14:paraId="744C8A64" w14:textId="77777777" w:rsidR="007A6C7C" w:rsidRDefault="00F0110E">
      <w:pPr>
        <w:pStyle w:val="BodyText"/>
        <w:tabs>
          <w:tab w:val="left" w:pos="4708"/>
          <w:tab w:val="left" w:pos="10282"/>
        </w:tabs>
        <w:ind w:left="108" w:right="444"/>
        <w:jc w:val="both"/>
      </w:pPr>
      <w:r>
        <w:rPr>
          <w:color w:val="010202"/>
        </w:rPr>
        <w:t>This  Agreement,</w:t>
      </w:r>
      <w:r>
        <w:rPr>
          <w:color w:val="010202"/>
          <w:spacing w:val="-17"/>
        </w:rPr>
        <w:t xml:space="preserve"> </w:t>
      </w:r>
      <w:r>
        <w:rPr>
          <w:color w:val="010202"/>
        </w:rPr>
        <w:t>made</w:t>
      </w:r>
      <w:r>
        <w:rPr>
          <w:color w:val="010202"/>
          <w:spacing w:val="16"/>
        </w:rPr>
        <w:t xml:space="preserve"> </w:t>
      </w:r>
      <w:r>
        <w:rPr>
          <w:color w:val="010202"/>
        </w:rPr>
        <w:t>on</w:t>
      </w:r>
      <w:r>
        <w:rPr>
          <w:color w:val="010202"/>
          <w:u w:val="single" w:color="000101"/>
        </w:rPr>
        <w:t xml:space="preserve"> </w:t>
      </w:r>
      <w:r>
        <w:rPr>
          <w:color w:val="010202"/>
          <w:u w:val="single" w:color="000101"/>
        </w:rPr>
        <w:tab/>
      </w:r>
      <w:r>
        <w:rPr>
          <w:color w:val="010202"/>
        </w:rPr>
        <w:t>, by</w:t>
      </w:r>
      <w:r>
        <w:rPr>
          <w:color w:val="010202"/>
          <w:spacing w:val="28"/>
        </w:rPr>
        <w:t xml:space="preserve"> </w:t>
      </w:r>
      <w:r>
        <w:rPr>
          <w:color w:val="010202"/>
        </w:rPr>
        <w:t>and</w:t>
      </w:r>
      <w:r>
        <w:rPr>
          <w:color w:val="010202"/>
          <w:spacing w:val="17"/>
        </w:rPr>
        <w:t xml:space="preserve"> </w:t>
      </w:r>
      <w:r>
        <w:rPr>
          <w:color w:val="010202"/>
        </w:rPr>
        <w:t>between</w:t>
      </w:r>
      <w:r>
        <w:rPr>
          <w:color w:val="010202"/>
          <w:u w:val="single" w:color="000101"/>
        </w:rPr>
        <w:t xml:space="preserve"> </w:t>
      </w:r>
      <w:r>
        <w:rPr>
          <w:color w:val="010202"/>
          <w:u w:val="single" w:color="000101"/>
        </w:rPr>
        <w:tab/>
      </w:r>
      <w:r>
        <w:rPr>
          <w:color w:val="010202"/>
          <w:spacing w:val="-16"/>
        </w:rPr>
        <w:t xml:space="preserve">, </w:t>
      </w:r>
      <w:r>
        <w:rPr>
          <w:color w:val="010202"/>
        </w:rPr>
        <w:t>hereinafter</w:t>
      </w:r>
      <w:r>
        <w:rPr>
          <w:color w:val="010202"/>
          <w:spacing w:val="21"/>
        </w:rPr>
        <w:t xml:space="preserve"> </w:t>
      </w:r>
      <w:r>
        <w:rPr>
          <w:color w:val="010202"/>
        </w:rPr>
        <w:t>referred</w:t>
      </w:r>
      <w:r>
        <w:rPr>
          <w:color w:val="010202"/>
          <w:spacing w:val="22"/>
        </w:rPr>
        <w:t xml:space="preserve"> </w:t>
      </w:r>
      <w:r>
        <w:rPr>
          <w:color w:val="010202"/>
        </w:rPr>
        <w:t>to</w:t>
      </w:r>
      <w:r>
        <w:rPr>
          <w:color w:val="010202"/>
          <w:spacing w:val="22"/>
        </w:rPr>
        <w:t xml:space="preserve"> </w:t>
      </w:r>
      <w:r>
        <w:rPr>
          <w:color w:val="010202"/>
        </w:rPr>
        <w:t>as</w:t>
      </w:r>
      <w:r>
        <w:rPr>
          <w:color w:val="010202"/>
          <w:spacing w:val="20"/>
        </w:rPr>
        <w:t xml:space="preserve"> </w:t>
      </w:r>
      <w:r>
        <w:rPr>
          <w:color w:val="010202"/>
        </w:rPr>
        <w:t>"Owner"</w:t>
      </w:r>
      <w:r>
        <w:rPr>
          <w:color w:val="010202"/>
          <w:spacing w:val="24"/>
        </w:rPr>
        <w:t xml:space="preserve"> </w:t>
      </w:r>
      <w:r>
        <w:rPr>
          <w:color w:val="010202"/>
        </w:rPr>
        <w:t>who</w:t>
      </w:r>
      <w:r>
        <w:rPr>
          <w:color w:val="010202"/>
          <w:spacing w:val="22"/>
        </w:rPr>
        <w:t xml:space="preserve"> </w:t>
      </w:r>
      <w:r>
        <w:rPr>
          <w:color w:val="010202"/>
        </w:rPr>
        <w:t>represents</w:t>
      </w:r>
      <w:r>
        <w:rPr>
          <w:color w:val="010202"/>
          <w:spacing w:val="21"/>
        </w:rPr>
        <w:t xml:space="preserve"> </w:t>
      </w:r>
      <w:r>
        <w:rPr>
          <w:color w:val="010202"/>
        </w:rPr>
        <w:t>that</w:t>
      </w:r>
      <w:r>
        <w:rPr>
          <w:color w:val="010202"/>
          <w:spacing w:val="22"/>
        </w:rPr>
        <w:t xml:space="preserve"> </w:t>
      </w:r>
      <w:r>
        <w:rPr>
          <w:color w:val="010202"/>
        </w:rPr>
        <w:t>he</w:t>
      </w:r>
      <w:r>
        <w:rPr>
          <w:color w:val="010202"/>
          <w:spacing w:val="22"/>
        </w:rPr>
        <w:t xml:space="preserve"> </w:t>
      </w:r>
      <w:r>
        <w:rPr>
          <w:color w:val="010202"/>
        </w:rPr>
        <w:t>has</w:t>
      </w:r>
      <w:r>
        <w:rPr>
          <w:color w:val="010202"/>
          <w:spacing w:val="20"/>
        </w:rPr>
        <w:t xml:space="preserve"> </w:t>
      </w:r>
      <w:r>
        <w:rPr>
          <w:color w:val="010202"/>
        </w:rPr>
        <w:t>the</w:t>
      </w:r>
      <w:r>
        <w:rPr>
          <w:color w:val="010202"/>
          <w:spacing w:val="22"/>
        </w:rPr>
        <w:t xml:space="preserve"> </w:t>
      </w:r>
      <w:r>
        <w:rPr>
          <w:color w:val="010202"/>
        </w:rPr>
        <w:t>right</w:t>
      </w:r>
      <w:r>
        <w:rPr>
          <w:color w:val="010202"/>
          <w:spacing w:val="25"/>
        </w:rPr>
        <w:t xml:space="preserve"> </w:t>
      </w:r>
      <w:r>
        <w:rPr>
          <w:color w:val="010202"/>
        </w:rPr>
        <w:t>to</w:t>
      </w:r>
      <w:r>
        <w:rPr>
          <w:color w:val="010202"/>
          <w:spacing w:val="21"/>
        </w:rPr>
        <w:t xml:space="preserve"> </w:t>
      </w:r>
      <w:r>
        <w:rPr>
          <w:color w:val="010202"/>
        </w:rPr>
        <w:t>lease</w:t>
      </w:r>
      <w:r>
        <w:rPr>
          <w:color w:val="010202"/>
          <w:spacing w:val="22"/>
        </w:rPr>
        <w:t xml:space="preserve"> </w:t>
      </w:r>
      <w:r>
        <w:rPr>
          <w:color w:val="010202"/>
        </w:rPr>
        <w:t>the</w:t>
      </w:r>
      <w:r>
        <w:rPr>
          <w:color w:val="010202"/>
          <w:spacing w:val="22"/>
        </w:rPr>
        <w:t xml:space="preserve"> </w:t>
      </w:r>
      <w:r>
        <w:rPr>
          <w:color w:val="010202"/>
        </w:rPr>
        <w:t>property</w:t>
      </w:r>
      <w:r>
        <w:rPr>
          <w:color w:val="010202"/>
          <w:spacing w:val="17"/>
        </w:rPr>
        <w:t xml:space="preserve"> </w:t>
      </w:r>
      <w:r>
        <w:rPr>
          <w:color w:val="010202"/>
        </w:rPr>
        <w:t>located</w:t>
      </w:r>
      <w:r>
        <w:rPr>
          <w:color w:val="010202"/>
          <w:spacing w:val="22"/>
        </w:rPr>
        <w:t xml:space="preserve"> </w:t>
      </w:r>
      <w:r>
        <w:rPr>
          <w:color w:val="010202"/>
        </w:rPr>
        <w:t>at</w:t>
      </w:r>
    </w:p>
    <w:p w14:paraId="376614F1" w14:textId="77777777" w:rsidR="007A6C7C" w:rsidRDefault="00F0110E">
      <w:pPr>
        <w:pStyle w:val="BodyText"/>
        <w:tabs>
          <w:tab w:val="left" w:pos="1819"/>
          <w:tab w:val="left" w:pos="9301"/>
          <w:tab w:val="left" w:pos="9805"/>
        </w:tabs>
        <w:ind w:left="108" w:right="445"/>
        <w:jc w:val="both"/>
      </w:pPr>
      <w:r>
        <w:rPr>
          <w:color w:val="010202"/>
          <w:w w:val="99"/>
          <w:u w:val="single" w:color="000101"/>
        </w:rPr>
        <w:t xml:space="preserve"> </w:t>
      </w:r>
      <w:r>
        <w:rPr>
          <w:color w:val="010202"/>
          <w:u w:val="single" w:color="000101"/>
        </w:rPr>
        <w:tab/>
      </w:r>
      <w:r>
        <w:rPr>
          <w:color w:val="010202"/>
          <w:u w:val="single" w:color="000101"/>
        </w:rPr>
        <w:tab/>
      </w:r>
      <w:r>
        <w:rPr>
          <w:color w:val="010202"/>
          <w:u w:val="single" w:color="000101"/>
        </w:rPr>
        <w:tab/>
      </w:r>
      <w:r>
        <w:rPr>
          <w:color w:val="010202"/>
        </w:rPr>
        <w:t xml:space="preserve">  </w:t>
      </w:r>
      <w:r>
        <w:rPr>
          <w:color w:val="010202"/>
          <w:spacing w:val="-15"/>
        </w:rPr>
        <w:t xml:space="preserve"> </w:t>
      </w:r>
      <w:r>
        <w:rPr>
          <w:color w:val="010202"/>
          <w:spacing w:val="-4"/>
        </w:rPr>
        <w:t xml:space="preserve">Year </w:t>
      </w:r>
      <w:r>
        <w:rPr>
          <w:color w:val="010202"/>
        </w:rPr>
        <w:t>Built</w:t>
      </w:r>
      <w:r w:rsidRPr="00BD529F">
        <w:rPr>
          <w:color w:val="010202"/>
          <w:sz w:val="6"/>
          <w:szCs w:val="6"/>
          <w:u w:val="single" w:color="000101"/>
        </w:rPr>
        <w:t xml:space="preserve"> </w:t>
      </w:r>
      <w:r w:rsidRPr="00BD529F">
        <w:rPr>
          <w:color w:val="010202"/>
          <w:sz w:val="6"/>
          <w:szCs w:val="6"/>
          <w:u w:val="single" w:color="000101"/>
        </w:rPr>
        <w:tab/>
      </w:r>
      <w:r>
        <w:rPr>
          <w:color w:val="010202"/>
        </w:rPr>
        <w:t>and</w:t>
      </w:r>
      <w:r w:rsidRPr="00BD529F">
        <w:rPr>
          <w:color w:val="010202"/>
          <w:sz w:val="6"/>
          <w:szCs w:val="6"/>
          <w:u w:val="single" w:color="000101"/>
        </w:rPr>
        <w:t xml:space="preserve"> </w:t>
      </w:r>
      <w:r w:rsidRPr="00BD529F">
        <w:rPr>
          <w:color w:val="010202"/>
          <w:sz w:val="6"/>
          <w:szCs w:val="6"/>
          <w:u w:val="single" w:color="000101"/>
        </w:rPr>
        <w:tab/>
      </w:r>
      <w:r>
        <w:rPr>
          <w:color w:val="010202"/>
        </w:rPr>
        <w:t>, hereinafter referred to as “Agent”. It is understood that the Agent and Owner shall abide by federal, state and local laws, ordinances and regulations governing fair housing rules and practices regarding discrimination, as well as all other pertinent</w:t>
      </w:r>
      <w:r>
        <w:rPr>
          <w:color w:val="010202"/>
          <w:spacing w:val="-14"/>
        </w:rPr>
        <w:t xml:space="preserve"> </w:t>
      </w:r>
      <w:r>
        <w:rPr>
          <w:color w:val="010202"/>
        </w:rPr>
        <w:t>laws.</w:t>
      </w:r>
    </w:p>
    <w:p w14:paraId="623E3758" w14:textId="77777777" w:rsidR="007A6C7C" w:rsidRDefault="007A6C7C">
      <w:pPr>
        <w:pStyle w:val="BodyText"/>
        <w:spacing w:before="1"/>
      </w:pPr>
    </w:p>
    <w:p w14:paraId="07DE03FD" w14:textId="77777777" w:rsidR="007A6C7C" w:rsidRDefault="00F0110E">
      <w:pPr>
        <w:pStyle w:val="BodyText"/>
        <w:ind w:left="108" w:right="446"/>
        <w:jc w:val="both"/>
      </w:pPr>
      <w:r>
        <w:rPr>
          <w:color w:val="010202"/>
        </w:rPr>
        <w:t>NOW, THEREFORE, in consideration of the premises and the covenants hereinafter contained, it is hereby agreed by and between the parties hereto as follows:</w:t>
      </w:r>
    </w:p>
    <w:p w14:paraId="6B4BAC4B" w14:textId="77777777" w:rsidR="007A6C7C" w:rsidRDefault="007A6C7C">
      <w:pPr>
        <w:pStyle w:val="BodyText"/>
        <w:spacing w:before="9"/>
        <w:rPr>
          <w:sz w:val="19"/>
        </w:rPr>
      </w:pPr>
    </w:p>
    <w:p w14:paraId="511D999A" w14:textId="77777777" w:rsidR="007A6C7C" w:rsidRDefault="00F0110E">
      <w:pPr>
        <w:pStyle w:val="ListParagraph"/>
        <w:numPr>
          <w:ilvl w:val="0"/>
          <w:numId w:val="2"/>
        </w:numPr>
        <w:tabs>
          <w:tab w:val="left" w:pos="408"/>
          <w:tab w:val="left" w:pos="3697"/>
          <w:tab w:val="left" w:pos="8238"/>
          <w:tab w:val="left" w:pos="9531"/>
        </w:tabs>
        <w:spacing w:before="1"/>
        <w:ind w:left="107" w:right="445" w:hanging="1"/>
        <w:jc w:val="both"/>
        <w:rPr>
          <w:sz w:val="20"/>
        </w:rPr>
      </w:pPr>
      <w:r>
        <w:rPr>
          <w:b/>
          <w:color w:val="010202"/>
          <w:sz w:val="20"/>
          <w:u w:val="single" w:color="010202"/>
        </w:rPr>
        <w:t>TERMS AND RENEWAL</w:t>
      </w:r>
      <w:r>
        <w:rPr>
          <w:b/>
          <w:color w:val="010202"/>
          <w:sz w:val="20"/>
        </w:rPr>
        <w:t xml:space="preserve">: </w:t>
      </w:r>
      <w:r>
        <w:rPr>
          <w:color w:val="010202"/>
          <w:sz w:val="20"/>
        </w:rPr>
        <w:t>The Owner hereby exclusively employs the Agent to rent, lease, operate and manage the above referenced property upon the terms hereinafter set forth for the</w:t>
      </w:r>
      <w:r>
        <w:rPr>
          <w:color w:val="010202"/>
          <w:spacing w:val="21"/>
          <w:sz w:val="20"/>
        </w:rPr>
        <w:t xml:space="preserve"> </w:t>
      </w:r>
      <w:r>
        <w:rPr>
          <w:color w:val="010202"/>
          <w:sz w:val="20"/>
        </w:rPr>
        <w:t>period</w:t>
      </w:r>
      <w:r>
        <w:rPr>
          <w:color w:val="010202"/>
          <w:spacing w:val="1"/>
          <w:sz w:val="20"/>
        </w:rPr>
        <w:t xml:space="preserve"> </w:t>
      </w:r>
      <w:r>
        <w:rPr>
          <w:color w:val="010202"/>
          <w:sz w:val="20"/>
        </w:rPr>
        <w:t>of</w:t>
      </w:r>
      <w:r>
        <w:rPr>
          <w:color w:val="010202"/>
          <w:sz w:val="20"/>
          <w:u w:val="single" w:color="000101"/>
        </w:rPr>
        <w:t xml:space="preserve"> </w:t>
      </w:r>
      <w:r>
        <w:rPr>
          <w:color w:val="010202"/>
          <w:sz w:val="20"/>
          <w:u w:val="single" w:color="000101"/>
        </w:rPr>
        <w:tab/>
      </w:r>
      <w:r>
        <w:rPr>
          <w:color w:val="010202"/>
          <w:sz w:val="20"/>
          <w:u w:val="single" w:color="000101"/>
        </w:rPr>
        <w:tab/>
      </w:r>
      <w:r>
        <w:rPr>
          <w:color w:val="010202"/>
          <w:w w:val="95"/>
          <w:sz w:val="20"/>
        </w:rPr>
        <w:t xml:space="preserve">beginning </w:t>
      </w:r>
      <w:r>
        <w:rPr>
          <w:color w:val="010202"/>
          <w:sz w:val="20"/>
        </w:rPr>
        <w:t>on</w:t>
      </w:r>
      <w:r>
        <w:rPr>
          <w:color w:val="010202"/>
          <w:sz w:val="20"/>
          <w:u w:val="single" w:color="000101"/>
        </w:rPr>
        <w:t xml:space="preserve"> </w:t>
      </w:r>
      <w:r>
        <w:rPr>
          <w:color w:val="010202"/>
          <w:sz w:val="20"/>
          <w:u w:val="single" w:color="000101"/>
        </w:rPr>
        <w:tab/>
      </w:r>
      <w:r>
        <w:rPr>
          <w:color w:val="010202"/>
          <w:sz w:val="20"/>
          <w:u w:val="single" w:color="000101"/>
        </w:rPr>
        <w:tab/>
      </w:r>
      <w:r>
        <w:rPr>
          <w:color w:val="010202"/>
          <w:sz w:val="20"/>
        </w:rPr>
        <w:t>and  ending</w:t>
      </w:r>
      <w:r>
        <w:rPr>
          <w:color w:val="010202"/>
          <w:spacing w:val="26"/>
          <w:sz w:val="20"/>
        </w:rPr>
        <w:t xml:space="preserve"> </w:t>
      </w:r>
      <w:r>
        <w:rPr>
          <w:color w:val="010202"/>
          <w:sz w:val="20"/>
        </w:rPr>
        <w:t>on</w:t>
      </w:r>
      <w:r>
        <w:rPr>
          <w:color w:val="010202"/>
          <w:spacing w:val="40"/>
          <w:sz w:val="20"/>
        </w:rPr>
        <w:t xml:space="preserve"> </w:t>
      </w:r>
      <w:r>
        <w:rPr>
          <w:color w:val="010202"/>
          <w:sz w:val="20"/>
        </w:rPr>
        <w:t>the</w:t>
      </w:r>
      <w:r>
        <w:rPr>
          <w:color w:val="010202"/>
          <w:sz w:val="20"/>
          <w:u w:val="single" w:color="000101"/>
        </w:rPr>
        <w:t xml:space="preserve"> </w:t>
      </w:r>
      <w:r>
        <w:rPr>
          <w:color w:val="010202"/>
          <w:sz w:val="20"/>
          <w:u w:val="single" w:color="000101"/>
        </w:rPr>
        <w:tab/>
      </w:r>
      <w:r>
        <w:rPr>
          <w:color w:val="010202"/>
          <w:sz w:val="20"/>
        </w:rPr>
        <w:t>and thereafter for annual periods unless on or before sixty (60) days prior to the date last above mentioned or any annual renewal date after the end of the existing term, either party hereto shall notify the other in writing of its intention to terminate this Agreement at the expiration of said term in which case this Agreement will be</w:t>
      </w:r>
      <w:r>
        <w:rPr>
          <w:color w:val="010202"/>
          <w:spacing w:val="-5"/>
          <w:sz w:val="20"/>
        </w:rPr>
        <w:t xml:space="preserve"> </w:t>
      </w:r>
      <w:r>
        <w:rPr>
          <w:color w:val="010202"/>
          <w:sz w:val="20"/>
        </w:rPr>
        <w:t>terminated.</w:t>
      </w:r>
    </w:p>
    <w:p w14:paraId="779A998F" w14:textId="77777777" w:rsidR="007A6C7C" w:rsidRDefault="007A6C7C">
      <w:pPr>
        <w:pStyle w:val="BodyText"/>
      </w:pPr>
    </w:p>
    <w:p w14:paraId="01020361" w14:textId="77777777" w:rsidR="007A6C7C" w:rsidRDefault="00F0110E">
      <w:pPr>
        <w:pStyle w:val="BodyText"/>
        <w:tabs>
          <w:tab w:val="left" w:pos="9066"/>
          <w:tab w:val="left" w:pos="10229"/>
        </w:tabs>
        <w:ind w:left="107" w:right="448"/>
        <w:jc w:val="both"/>
      </w:pPr>
      <w:r>
        <w:rPr>
          <w:color w:val="010202"/>
        </w:rPr>
        <w:t>The Property will be available for occupancy on</w:t>
      </w:r>
      <w:r>
        <w:rPr>
          <w:color w:val="010202"/>
          <w:spacing w:val="-19"/>
        </w:rPr>
        <w:t xml:space="preserve"> </w:t>
      </w:r>
      <w:r>
        <w:rPr>
          <w:color w:val="010202"/>
        </w:rPr>
        <w:t>or</w:t>
      </w:r>
      <w:r>
        <w:rPr>
          <w:color w:val="010202"/>
          <w:spacing w:val="-1"/>
        </w:rPr>
        <w:t xml:space="preserve"> </w:t>
      </w:r>
      <w:r>
        <w:rPr>
          <w:color w:val="010202"/>
        </w:rPr>
        <w:t>about</w:t>
      </w:r>
      <w:r w:rsidRPr="00BD529F">
        <w:rPr>
          <w:color w:val="010202"/>
          <w:sz w:val="6"/>
          <w:szCs w:val="6"/>
          <w:u w:val="single" w:color="000101"/>
        </w:rPr>
        <w:t xml:space="preserve"> </w:t>
      </w:r>
      <w:r w:rsidRPr="00BD529F">
        <w:rPr>
          <w:color w:val="010202"/>
          <w:sz w:val="6"/>
          <w:szCs w:val="6"/>
          <w:u w:val="single" w:color="000101"/>
        </w:rPr>
        <w:tab/>
      </w:r>
      <w:r w:rsidRPr="00BD529F">
        <w:rPr>
          <w:color w:val="010202"/>
          <w:sz w:val="6"/>
          <w:szCs w:val="6"/>
          <w:u w:val="single" w:color="000101"/>
        </w:rPr>
        <w:tab/>
      </w:r>
      <w:r>
        <w:rPr>
          <w:color w:val="010202"/>
        </w:rPr>
        <w:t>. The  Property is  within</w:t>
      </w:r>
      <w:r>
        <w:rPr>
          <w:color w:val="010202"/>
          <w:spacing w:val="-14"/>
        </w:rPr>
        <w:t xml:space="preserve"> </w:t>
      </w:r>
      <w:r>
        <w:rPr>
          <w:color w:val="010202"/>
        </w:rPr>
        <w:t>the</w:t>
      </w:r>
      <w:r>
        <w:rPr>
          <w:color w:val="010202"/>
          <w:spacing w:val="23"/>
        </w:rPr>
        <w:t xml:space="preserve"> </w:t>
      </w:r>
      <w:r>
        <w:rPr>
          <w:color w:val="010202"/>
          <w:spacing w:val="3"/>
        </w:rPr>
        <w:t>_</w:t>
      </w:r>
      <w:r>
        <w:rPr>
          <w:color w:val="010202"/>
          <w:spacing w:val="3"/>
          <w:u w:val="single" w:color="000101"/>
        </w:rPr>
        <w:t xml:space="preserve"> </w:t>
      </w:r>
      <w:r>
        <w:rPr>
          <w:color w:val="010202"/>
          <w:spacing w:val="3"/>
          <w:u w:val="single" w:color="000101"/>
        </w:rPr>
        <w:tab/>
      </w:r>
      <w:r>
        <w:rPr>
          <w:color w:val="010202"/>
        </w:rPr>
        <w:t xml:space="preserve">(print name </w:t>
      </w:r>
      <w:r>
        <w:rPr>
          <w:color w:val="010202"/>
          <w:spacing w:val="-5"/>
        </w:rPr>
        <w:t xml:space="preserve">of </w:t>
      </w:r>
      <w:r>
        <w:rPr>
          <w:color w:val="010202"/>
        </w:rPr>
        <w:t>common ownership community, if</w:t>
      </w:r>
      <w:r>
        <w:rPr>
          <w:color w:val="010202"/>
          <w:spacing w:val="-3"/>
        </w:rPr>
        <w:t xml:space="preserve"> </w:t>
      </w:r>
      <w:r>
        <w:rPr>
          <w:color w:val="010202"/>
        </w:rPr>
        <w:t>applicable).</w:t>
      </w:r>
    </w:p>
    <w:p w14:paraId="4548609A" w14:textId="77777777" w:rsidR="007A6C7C" w:rsidRDefault="007A6C7C">
      <w:pPr>
        <w:pStyle w:val="BodyText"/>
        <w:spacing w:before="11"/>
        <w:rPr>
          <w:sz w:val="19"/>
        </w:rPr>
      </w:pPr>
    </w:p>
    <w:p w14:paraId="04AECEEA" w14:textId="77777777" w:rsidR="007A6C7C" w:rsidRDefault="00F0110E">
      <w:pPr>
        <w:pStyle w:val="ListParagraph"/>
        <w:numPr>
          <w:ilvl w:val="0"/>
          <w:numId w:val="2"/>
        </w:numPr>
        <w:tabs>
          <w:tab w:val="left" w:pos="461"/>
        </w:tabs>
        <w:ind w:left="460" w:hanging="354"/>
        <w:jc w:val="both"/>
        <w:rPr>
          <w:sz w:val="20"/>
        </w:rPr>
      </w:pPr>
      <w:r>
        <w:rPr>
          <w:b/>
          <w:color w:val="010202"/>
          <w:sz w:val="20"/>
          <w:u w:val="single" w:color="010202"/>
        </w:rPr>
        <w:t>RENTAL RATE/TERMS</w:t>
      </w:r>
      <w:r>
        <w:rPr>
          <w:b/>
          <w:color w:val="010202"/>
          <w:sz w:val="20"/>
        </w:rPr>
        <w:t xml:space="preserve">: </w:t>
      </w:r>
      <w:r>
        <w:rPr>
          <w:color w:val="010202"/>
          <w:sz w:val="20"/>
        </w:rPr>
        <w:t>Owner hereby authorizes Agent to offer the Property for rent at a monthly rental</w:t>
      </w:r>
      <w:r>
        <w:rPr>
          <w:color w:val="010202"/>
          <w:spacing w:val="19"/>
          <w:sz w:val="20"/>
        </w:rPr>
        <w:t xml:space="preserve"> </w:t>
      </w:r>
      <w:r>
        <w:rPr>
          <w:color w:val="010202"/>
          <w:sz w:val="20"/>
        </w:rPr>
        <w:t>of</w:t>
      </w:r>
    </w:p>
    <w:p w14:paraId="41449337" w14:textId="77777777" w:rsidR="007A6C7C" w:rsidRDefault="00F0110E">
      <w:pPr>
        <w:pStyle w:val="BodyText"/>
        <w:tabs>
          <w:tab w:val="left" w:pos="1606"/>
          <w:tab w:val="left" w:pos="9104"/>
        </w:tabs>
        <w:ind w:left="107" w:right="443"/>
        <w:jc w:val="both"/>
      </w:pPr>
      <w:r>
        <w:rPr>
          <w:color w:val="010202"/>
        </w:rPr>
        <w:t>$</w:t>
      </w:r>
      <w:r w:rsidRPr="00BD529F">
        <w:rPr>
          <w:color w:val="010202"/>
          <w:sz w:val="6"/>
          <w:szCs w:val="6"/>
          <w:u w:val="single" w:color="000101"/>
        </w:rPr>
        <w:t xml:space="preserve"> </w:t>
      </w:r>
      <w:r w:rsidRPr="00BD529F">
        <w:rPr>
          <w:color w:val="010202"/>
          <w:sz w:val="6"/>
          <w:szCs w:val="6"/>
          <w:u w:val="single" w:color="000101"/>
        </w:rPr>
        <w:tab/>
      </w:r>
      <w:r>
        <w:rPr>
          <w:color w:val="010202"/>
        </w:rPr>
        <w:t>, Agent shall negotiate and execute leases in his best judgment to secure the highest reasonable rent attainable</w:t>
      </w:r>
      <w:r>
        <w:rPr>
          <w:color w:val="010202"/>
          <w:spacing w:val="6"/>
        </w:rPr>
        <w:t xml:space="preserve"> </w:t>
      </w:r>
      <w:r>
        <w:rPr>
          <w:color w:val="010202"/>
        </w:rPr>
        <w:t>consistent</w:t>
      </w:r>
      <w:r>
        <w:rPr>
          <w:color w:val="010202"/>
          <w:spacing w:val="7"/>
        </w:rPr>
        <w:t xml:space="preserve"> </w:t>
      </w:r>
      <w:r>
        <w:rPr>
          <w:color w:val="010202"/>
        </w:rPr>
        <w:t>with</w:t>
      </w:r>
      <w:r>
        <w:rPr>
          <w:color w:val="010202"/>
          <w:spacing w:val="5"/>
        </w:rPr>
        <w:t xml:space="preserve"> </w:t>
      </w:r>
      <w:r>
        <w:rPr>
          <w:color w:val="010202"/>
        </w:rPr>
        <w:t>the</w:t>
      </w:r>
      <w:r>
        <w:rPr>
          <w:color w:val="010202"/>
          <w:spacing w:val="8"/>
        </w:rPr>
        <w:t xml:space="preserve"> </w:t>
      </w:r>
      <w:r>
        <w:rPr>
          <w:color w:val="010202"/>
        </w:rPr>
        <w:t>circumstances</w:t>
      </w:r>
      <w:r>
        <w:rPr>
          <w:color w:val="010202"/>
          <w:spacing w:val="6"/>
        </w:rPr>
        <w:t xml:space="preserve"> </w:t>
      </w:r>
      <w:r>
        <w:rPr>
          <w:color w:val="010202"/>
        </w:rPr>
        <w:t>and</w:t>
      </w:r>
      <w:r>
        <w:rPr>
          <w:color w:val="010202"/>
          <w:spacing w:val="6"/>
        </w:rPr>
        <w:t xml:space="preserve"> </w:t>
      </w:r>
      <w:r>
        <w:rPr>
          <w:color w:val="010202"/>
        </w:rPr>
        <w:t>existing</w:t>
      </w:r>
      <w:r>
        <w:rPr>
          <w:color w:val="010202"/>
          <w:spacing w:val="4"/>
        </w:rPr>
        <w:t xml:space="preserve"> </w:t>
      </w:r>
      <w:r>
        <w:rPr>
          <w:color w:val="010202"/>
        </w:rPr>
        <w:t>rental</w:t>
      </w:r>
      <w:r>
        <w:rPr>
          <w:color w:val="010202"/>
          <w:spacing w:val="5"/>
        </w:rPr>
        <w:t xml:space="preserve"> </w:t>
      </w:r>
      <w:r>
        <w:rPr>
          <w:color w:val="010202"/>
        </w:rPr>
        <w:t>conditions,</w:t>
      </w:r>
      <w:r>
        <w:rPr>
          <w:color w:val="010202"/>
          <w:spacing w:val="6"/>
        </w:rPr>
        <w:t xml:space="preserve"> </w:t>
      </w:r>
      <w:r>
        <w:rPr>
          <w:color w:val="010202"/>
        </w:rPr>
        <w:t>but</w:t>
      </w:r>
      <w:r>
        <w:rPr>
          <w:color w:val="010202"/>
          <w:spacing w:val="5"/>
        </w:rPr>
        <w:t xml:space="preserve"> </w:t>
      </w:r>
      <w:r>
        <w:rPr>
          <w:color w:val="010202"/>
        </w:rPr>
        <w:t>not</w:t>
      </w:r>
      <w:r>
        <w:rPr>
          <w:color w:val="010202"/>
          <w:spacing w:val="5"/>
        </w:rPr>
        <w:t xml:space="preserve"> </w:t>
      </w:r>
      <w:r>
        <w:rPr>
          <w:color w:val="010202"/>
        </w:rPr>
        <w:t>less</w:t>
      </w:r>
      <w:r>
        <w:rPr>
          <w:color w:val="010202"/>
          <w:spacing w:val="5"/>
        </w:rPr>
        <w:t xml:space="preserve"> </w:t>
      </w:r>
      <w:r>
        <w:rPr>
          <w:color w:val="010202"/>
        </w:rPr>
        <w:t>than</w:t>
      </w:r>
      <w:r>
        <w:rPr>
          <w:color w:val="010202"/>
          <w:spacing w:val="4"/>
        </w:rPr>
        <w:t xml:space="preserve"> </w:t>
      </w:r>
      <w:r>
        <w:rPr>
          <w:color w:val="010202"/>
        </w:rPr>
        <w:t>$</w:t>
      </w:r>
      <w:r w:rsidRPr="004847CE">
        <w:rPr>
          <w:color w:val="010202"/>
          <w:sz w:val="2"/>
          <w:szCs w:val="2"/>
          <w:u w:val="single" w:color="000101"/>
        </w:rPr>
        <w:t xml:space="preserve"> </w:t>
      </w:r>
      <w:r w:rsidRPr="004847CE">
        <w:rPr>
          <w:color w:val="010202"/>
          <w:sz w:val="2"/>
          <w:szCs w:val="2"/>
          <w:u w:val="single" w:color="000101"/>
        </w:rPr>
        <w:tab/>
      </w:r>
      <w:r>
        <w:rPr>
          <w:color w:val="010202"/>
        </w:rPr>
        <w:t>. Leases are to be written on the applicable Greater Capital Area Association of REALTORS</w:t>
      </w:r>
      <w:r>
        <w:rPr>
          <w:color w:val="010202"/>
          <w:vertAlign w:val="superscript"/>
        </w:rPr>
        <w:t>®</w:t>
      </w:r>
      <w:r>
        <w:rPr>
          <w:color w:val="010202"/>
        </w:rPr>
        <w:t>, Inc. recommended lease</w:t>
      </w:r>
      <w:r>
        <w:rPr>
          <w:color w:val="010202"/>
          <w:spacing w:val="-10"/>
        </w:rPr>
        <w:t xml:space="preserve"> </w:t>
      </w:r>
      <w:r>
        <w:rPr>
          <w:color w:val="010202"/>
        </w:rPr>
        <w:t>forms.</w:t>
      </w:r>
    </w:p>
    <w:p w14:paraId="7ED08543" w14:textId="77777777" w:rsidR="007A6C7C" w:rsidRDefault="007A6C7C">
      <w:pPr>
        <w:pStyle w:val="BodyText"/>
      </w:pPr>
    </w:p>
    <w:p w14:paraId="209544D7" w14:textId="77777777" w:rsidR="007A6C7C" w:rsidRDefault="00F0110E">
      <w:pPr>
        <w:pStyle w:val="BodyText"/>
        <w:ind w:left="108"/>
        <w:jc w:val="both"/>
      </w:pPr>
      <w:r>
        <w:rPr>
          <w:color w:val="010202"/>
        </w:rPr>
        <w:t>Additional Leasing Information:</w:t>
      </w:r>
    </w:p>
    <w:p w14:paraId="197EBC5B" w14:textId="77777777" w:rsidR="007A6C7C" w:rsidRDefault="00F0110E">
      <w:pPr>
        <w:pStyle w:val="BodyText"/>
        <w:tabs>
          <w:tab w:val="left" w:pos="5876"/>
          <w:tab w:val="left" w:pos="10205"/>
        </w:tabs>
        <w:ind w:left="108"/>
        <w:jc w:val="both"/>
      </w:pPr>
      <w:r>
        <w:rPr>
          <w:color w:val="010202"/>
        </w:rPr>
        <w:t>Term Available:</w:t>
      </w:r>
      <w:r>
        <w:rPr>
          <w:color w:val="010202"/>
          <w:spacing w:val="43"/>
        </w:rPr>
        <w:t xml:space="preserve"> </w:t>
      </w:r>
      <w:r>
        <w:rPr>
          <w:color w:val="010202"/>
        </w:rPr>
        <w:t>Minimum</w:t>
      </w:r>
      <w:r>
        <w:rPr>
          <w:color w:val="010202"/>
          <w:spacing w:val="-1"/>
        </w:rPr>
        <w:t xml:space="preserve"> </w:t>
      </w:r>
      <w:r>
        <w:rPr>
          <w:color w:val="010202"/>
          <w:spacing w:val="3"/>
        </w:rPr>
        <w:t>_</w:t>
      </w:r>
      <w:r>
        <w:rPr>
          <w:color w:val="010202"/>
          <w:spacing w:val="3"/>
          <w:u w:val="single" w:color="000101"/>
        </w:rPr>
        <w:t xml:space="preserve"> </w:t>
      </w:r>
      <w:r>
        <w:rPr>
          <w:color w:val="010202"/>
          <w:spacing w:val="3"/>
          <w:u w:val="single" w:color="000101"/>
        </w:rPr>
        <w:tab/>
      </w:r>
      <w:r>
        <w:rPr>
          <w:color w:val="010202"/>
        </w:rPr>
        <w:t>Maximum</w:t>
      </w:r>
      <w:r>
        <w:rPr>
          <w:color w:val="010202"/>
          <w:spacing w:val="-1"/>
        </w:rPr>
        <w:t xml:space="preserve"> </w:t>
      </w:r>
      <w:r>
        <w:rPr>
          <w:color w:val="010202"/>
          <w:w w:val="99"/>
          <w:u w:val="single" w:color="000101"/>
        </w:rPr>
        <w:t xml:space="preserve"> </w:t>
      </w:r>
      <w:r>
        <w:rPr>
          <w:color w:val="010202"/>
          <w:u w:val="single" w:color="000101"/>
        </w:rPr>
        <w:tab/>
      </w:r>
    </w:p>
    <w:p w14:paraId="2E0CB724" w14:textId="77777777" w:rsidR="007A6C7C" w:rsidRDefault="00127FBD">
      <w:pPr>
        <w:pStyle w:val="BodyText"/>
        <w:tabs>
          <w:tab w:val="left" w:pos="4066"/>
          <w:tab w:val="left" w:pos="10304"/>
        </w:tabs>
        <w:spacing w:before="1"/>
        <w:ind w:left="108"/>
      </w:pPr>
      <w:r>
        <w:pict w14:anchorId="5EEF832C">
          <v:rect id="_x0000_s1078" style="position:absolute;left:0;text-align:left;margin-left:121.15pt;margin-top:12.85pt;width:11.5pt;height:11.5pt;z-index:251658240;mso-position-horizontal-relative:page" filled="f" strokecolor="#010202" strokeweight=".72pt">
            <w10:wrap anchorx="page"/>
          </v:rect>
        </w:pict>
      </w:r>
      <w:r>
        <w:pict w14:anchorId="25882213">
          <v:rect id="_x0000_s1077" style="position:absolute;left:0;text-align:left;margin-left:171.2pt;margin-top:12.85pt;width:11.5pt;height:11.5pt;z-index:251659264;mso-position-horizontal-relative:page" filled="f" strokecolor="#010202" strokeweight=".72pt">
            <w10:wrap anchorx="page"/>
          </v:rect>
        </w:pict>
      </w:r>
      <w:r w:rsidR="00F0110E">
        <w:rPr>
          <w:color w:val="010202"/>
        </w:rPr>
        <w:t>Maximum Number</w:t>
      </w:r>
      <w:r w:rsidR="00F0110E">
        <w:rPr>
          <w:color w:val="010202"/>
          <w:spacing w:val="-4"/>
        </w:rPr>
        <w:t xml:space="preserve"> </w:t>
      </w:r>
      <w:r w:rsidR="00F0110E">
        <w:rPr>
          <w:color w:val="010202"/>
        </w:rPr>
        <w:t>of</w:t>
      </w:r>
      <w:r w:rsidR="00F0110E">
        <w:rPr>
          <w:color w:val="010202"/>
          <w:spacing w:val="-3"/>
        </w:rPr>
        <w:t xml:space="preserve"> </w:t>
      </w:r>
      <w:r w:rsidR="00F0110E">
        <w:rPr>
          <w:color w:val="010202"/>
        </w:rPr>
        <w:t>Occupants:</w:t>
      </w:r>
      <w:r w:rsidR="00F0110E">
        <w:rPr>
          <w:color w:val="010202"/>
          <w:u w:val="single" w:color="000101"/>
        </w:rPr>
        <w:t xml:space="preserve"> </w:t>
      </w:r>
      <w:r w:rsidR="00F0110E">
        <w:rPr>
          <w:color w:val="010202"/>
          <w:u w:val="single" w:color="000101"/>
        </w:rPr>
        <w:tab/>
      </w:r>
      <w:r w:rsidR="00F0110E">
        <w:rPr>
          <w:color w:val="010202"/>
        </w:rPr>
        <w:t>Amount of Security Deposit Required:</w:t>
      </w:r>
      <w:r w:rsidR="00F0110E">
        <w:rPr>
          <w:color w:val="010202"/>
          <w:spacing w:val="-7"/>
        </w:rPr>
        <w:t xml:space="preserve"> </w:t>
      </w:r>
      <w:r w:rsidR="00F0110E">
        <w:rPr>
          <w:color w:val="010202"/>
        </w:rPr>
        <w:t>$</w:t>
      </w:r>
      <w:r w:rsidR="00F0110E">
        <w:rPr>
          <w:color w:val="010202"/>
          <w:u w:val="single" w:color="000101"/>
        </w:rPr>
        <w:t xml:space="preserve"> </w:t>
      </w:r>
      <w:r w:rsidR="00F0110E">
        <w:rPr>
          <w:color w:val="010202"/>
          <w:u w:val="single" w:color="000101"/>
        </w:rPr>
        <w:tab/>
      </w:r>
    </w:p>
    <w:p w14:paraId="38DAAFE1" w14:textId="77777777" w:rsidR="007A6C7C" w:rsidRDefault="007A6C7C">
      <w:pPr>
        <w:sectPr w:rsidR="007A6C7C">
          <w:footerReference w:type="default" r:id="rId11"/>
          <w:type w:val="continuous"/>
          <w:pgSz w:w="12240" w:h="15840"/>
          <w:pgMar w:top="800" w:right="560" w:bottom="1600" w:left="900" w:header="720" w:footer="1417" w:gutter="0"/>
          <w:pgNumType w:start="1"/>
          <w:cols w:space="720"/>
        </w:sectPr>
      </w:pPr>
    </w:p>
    <w:p w14:paraId="389A0F60" w14:textId="77777777" w:rsidR="007A6C7C" w:rsidRDefault="00127FBD">
      <w:pPr>
        <w:pStyle w:val="BodyText"/>
        <w:spacing w:before="41"/>
        <w:ind w:left="108"/>
      </w:pPr>
      <w:r>
        <w:lastRenderedPageBreak/>
        <w:pict w14:anchorId="72900CBD">
          <v:rect id="_x0000_s1076" style="position:absolute;left:0;text-align:left;margin-left:285.6pt;margin-top:15.1pt;width:11.5pt;height:11.5pt;z-index:251660288;mso-position-horizontal-relative:page" filled="f" strokecolor="#010202" strokeweight=".72pt">
            <w10:wrap anchorx="page"/>
          </v:rect>
        </w:pict>
      </w:r>
      <w:r>
        <w:pict w14:anchorId="1B45A6B3">
          <v:rect id="_x0000_s1075" style="position:absolute;left:0;text-align:left;margin-left:328.75pt;margin-top:15.1pt;width:11.5pt;height:11.5pt;z-index:251661312;mso-position-horizontal-relative:page" filled="f" strokecolor="#010202" strokeweight=".72pt">
            <w10:wrap anchorx="page"/>
          </v:rect>
        </w:pict>
      </w:r>
      <w:r>
        <w:pict w14:anchorId="5A18D434">
          <v:rect id="_x0000_s1074" style="position:absolute;left:0;text-align:left;margin-left:468.6pt;margin-top:15.1pt;width:11.5pt;height:11.5pt;z-index:251662336;mso-position-horizontal-relative:page" filled="f" strokecolor="#010202" strokeweight=".72pt">
            <w10:wrap anchorx="page"/>
          </v:rect>
        </w:pict>
      </w:r>
      <w:r>
        <w:pict w14:anchorId="0591AB0E">
          <v:rect id="_x0000_s1073" style="position:absolute;left:0;text-align:left;margin-left:511.75pt;margin-top:15.1pt;width:11.5pt;height:11.5pt;z-index:-252106752;mso-position-horizontal-relative:page" filled="f" strokecolor="#010202" strokeweight=".72pt">
            <w10:wrap anchorx="page"/>
          </v:rect>
        </w:pict>
      </w:r>
      <w:r w:rsidR="00F0110E">
        <w:rPr>
          <w:color w:val="010202"/>
        </w:rPr>
        <w:t>Pets Accepted:</w:t>
      </w:r>
    </w:p>
    <w:p w14:paraId="094C980A" w14:textId="77777777" w:rsidR="007A6C7C" w:rsidRDefault="00F0110E">
      <w:pPr>
        <w:spacing w:before="41"/>
        <w:ind w:left="108"/>
        <w:rPr>
          <w:b/>
          <w:sz w:val="20"/>
        </w:rPr>
      </w:pPr>
      <w:r>
        <w:br w:type="column"/>
      </w:r>
      <w:r>
        <w:rPr>
          <w:b/>
          <w:color w:val="010202"/>
          <w:sz w:val="20"/>
        </w:rPr>
        <w:lastRenderedPageBreak/>
        <w:t>YES</w:t>
      </w:r>
    </w:p>
    <w:p w14:paraId="5A717A05" w14:textId="77777777" w:rsidR="007A6C7C" w:rsidRDefault="00F0110E">
      <w:pPr>
        <w:pStyle w:val="BodyText"/>
        <w:tabs>
          <w:tab w:val="left" w:pos="7493"/>
        </w:tabs>
        <w:spacing w:before="41"/>
        <w:ind w:left="108"/>
      </w:pPr>
      <w:r>
        <w:br w:type="column"/>
      </w:r>
      <w:r>
        <w:rPr>
          <w:b/>
          <w:color w:val="010202"/>
        </w:rPr>
        <w:lastRenderedPageBreak/>
        <w:t xml:space="preserve">NO   </w:t>
      </w:r>
      <w:r>
        <w:rPr>
          <w:color w:val="010202"/>
        </w:rPr>
        <w:t>If  yes,  please  be</w:t>
      </w:r>
      <w:r>
        <w:rPr>
          <w:color w:val="010202"/>
          <w:spacing w:val="-1"/>
        </w:rPr>
        <w:t xml:space="preserve"> </w:t>
      </w:r>
      <w:r>
        <w:rPr>
          <w:color w:val="010202"/>
        </w:rPr>
        <w:t xml:space="preserve">specific:  </w:t>
      </w:r>
      <w:r>
        <w:rPr>
          <w:color w:val="010202"/>
          <w:spacing w:val="18"/>
        </w:rPr>
        <w:t xml:space="preserve"> </w:t>
      </w:r>
      <w:r w:rsidRPr="00BD529F">
        <w:rPr>
          <w:color w:val="010202"/>
          <w:w w:val="99"/>
          <w:sz w:val="6"/>
          <w:szCs w:val="6"/>
          <w:u w:val="single" w:color="000101"/>
        </w:rPr>
        <w:t xml:space="preserve"> </w:t>
      </w:r>
      <w:r w:rsidRPr="004847CE">
        <w:rPr>
          <w:color w:val="010202"/>
          <w:sz w:val="2"/>
          <w:szCs w:val="2"/>
          <w:u w:val="single" w:color="000101"/>
        </w:rPr>
        <w:tab/>
      </w:r>
    </w:p>
    <w:p w14:paraId="4E62E91B" w14:textId="77777777" w:rsidR="007A6C7C" w:rsidRDefault="007A6C7C">
      <w:pPr>
        <w:sectPr w:rsidR="007A6C7C">
          <w:type w:val="continuous"/>
          <w:pgSz w:w="12240" w:h="15840"/>
          <w:pgMar w:top="800" w:right="560" w:bottom="1600" w:left="900" w:header="720" w:footer="720" w:gutter="0"/>
          <w:cols w:num="3" w:space="720" w:equalWidth="0">
            <w:col w:w="1375" w:space="464"/>
            <w:col w:w="535" w:space="465"/>
            <w:col w:w="7941"/>
          </w:cols>
        </w:sectPr>
      </w:pPr>
    </w:p>
    <w:p w14:paraId="4395A21A" w14:textId="77777777" w:rsidR="007A6C7C" w:rsidRDefault="00F0110E">
      <w:pPr>
        <w:spacing w:before="46"/>
        <w:ind w:left="107"/>
        <w:rPr>
          <w:sz w:val="20"/>
        </w:rPr>
      </w:pPr>
      <w:r>
        <w:rPr>
          <w:color w:val="010202"/>
          <w:sz w:val="20"/>
        </w:rPr>
        <w:lastRenderedPageBreak/>
        <w:t xml:space="preserve">Owner Transfer Clause required </w:t>
      </w:r>
      <w:r>
        <w:rPr>
          <w:b/>
          <w:color w:val="010202"/>
          <w:sz w:val="20"/>
        </w:rPr>
        <w:t>(not applicable in DC)</w:t>
      </w:r>
      <w:r>
        <w:rPr>
          <w:color w:val="010202"/>
          <w:sz w:val="20"/>
        </w:rPr>
        <w:t>:</w:t>
      </w:r>
    </w:p>
    <w:p w14:paraId="5E788B7F" w14:textId="77777777" w:rsidR="007A6C7C" w:rsidRDefault="00F0110E">
      <w:pPr>
        <w:spacing w:before="46"/>
        <w:ind w:left="107"/>
        <w:rPr>
          <w:b/>
          <w:sz w:val="20"/>
        </w:rPr>
      </w:pPr>
      <w:r>
        <w:br w:type="column"/>
      </w:r>
      <w:r>
        <w:rPr>
          <w:b/>
          <w:color w:val="010202"/>
          <w:sz w:val="20"/>
        </w:rPr>
        <w:lastRenderedPageBreak/>
        <w:t>YES</w:t>
      </w:r>
    </w:p>
    <w:p w14:paraId="518C6EFD" w14:textId="77777777" w:rsidR="007A6C7C" w:rsidRDefault="00F0110E">
      <w:pPr>
        <w:pStyle w:val="BodyText"/>
        <w:tabs>
          <w:tab w:val="left" w:pos="664"/>
        </w:tabs>
        <w:spacing w:before="46"/>
        <w:ind w:left="107"/>
      </w:pPr>
      <w:r>
        <w:br w:type="column"/>
      </w:r>
      <w:r>
        <w:rPr>
          <w:b/>
          <w:color w:val="010202"/>
        </w:rPr>
        <w:lastRenderedPageBreak/>
        <w:t>NO</w:t>
      </w:r>
      <w:r>
        <w:rPr>
          <w:b/>
          <w:color w:val="010202"/>
        </w:rPr>
        <w:tab/>
      </w:r>
      <w:r>
        <w:rPr>
          <w:color w:val="010202"/>
        </w:rPr>
        <w:t>Smoking</w:t>
      </w:r>
      <w:r>
        <w:rPr>
          <w:color w:val="010202"/>
          <w:spacing w:val="-7"/>
        </w:rPr>
        <w:t xml:space="preserve"> </w:t>
      </w:r>
      <w:r>
        <w:rPr>
          <w:color w:val="010202"/>
        </w:rPr>
        <w:t>Permissible:</w:t>
      </w:r>
    </w:p>
    <w:p w14:paraId="138AB050" w14:textId="77777777" w:rsidR="007A6C7C" w:rsidRDefault="00F0110E">
      <w:pPr>
        <w:pStyle w:val="Heading1"/>
        <w:tabs>
          <w:tab w:val="left" w:pos="971"/>
        </w:tabs>
        <w:spacing w:before="46"/>
        <w:ind w:left="107"/>
      </w:pPr>
      <w:r>
        <w:rPr>
          <w:b w:val="0"/>
        </w:rPr>
        <w:br w:type="column"/>
      </w:r>
      <w:r>
        <w:rPr>
          <w:color w:val="010202"/>
        </w:rPr>
        <w:lastRenderedPageBreak/>
        <w:t>YES</w:t>
      </w:r>
      <w:r>
        <w:rPr>
          <w:color w:val="010202"/>
        </w:rPr>
        <w:tab/>
        <w:t>NO</w:t>
      </w:r>
    </w:p>
    <w:p w14:paraId="4A9A9CB7" w14:textId="77777777" w:rsidR="007A6C7C" w:rsidRDefault="007A6C7C">
      <w:pPr>
        <w:sectPr w:rsidR="007A6C7C">
          <w:type w:val="continuous"/>
          <w:pgSz w:w="12240" w:h="15840"/>
          <w:pgMar w:top="800" w:right="560" w:bottom="1600" w:left="900" w:header="720" w:footer="720" w:gutter="0"/>
          <w:cols w:num="4" w:space="720" w:equalWidth="0">
            <w:col w:w="4730" w:space="327"/>
            <w:col w:w="535" w:space="331"/>
            <w:col w:w="2464" w:space="332"/>
            <w:col w:w="2061"/>
          </w:cols>
        </w:sectPr>
      </w:pPr>
    </w:p>
    <w:p w14:paraId="287B0667" w14:textId="77777777" w:rsidR="007A6C7C" w:rsidRDefault="007A6C7C">
      <w:pPr>
        <w:pStyle w:val="BodyText"/>
        <w:spacing w:before="4"/>
        <w:rPr>
          <w:b/>
          <w:sz w:val="12"/>
        </w:rPr>
      </w:pPr>
    </w:p>
    <w:p w14:paraId="12B162CE" w14:textId="77777777" w:rsidR="007A6C7C" w:rsidRDefault="00F0110E">
      <w:pPr>
        <w:pStyle w:val="ListParagraph"/>
        <w:numPr>
          <w:ilvl w:val="0"/>
          <w:numId w:val="2"/>
        </w:numPr>
        <w:tabs>
          <w:tab w:val="left" w:pos="438"/>
          <w:tab w:val="left" w:pos="8251"/>
        </w:tabs>
        <w:spacing w:before="91"/>
        <w:ind w:left="107" w:right="442" w:firstLine="0"/>
        <w:jc w:val="both"/>
        <w:rPr>
          <w:sz w:val="20"/>
        </w:rPr>
      </w:pPr>
      <w:r>
        <w:rPr>
          <w:b/>
          <w:color w:val="010202"/>
          <w:sz w:val="20"/>
          <w:u w:val="single" w:color="010202"/>
        </w:rPr>
        <w:t>LEASING FEE</w:t>
      </w:r>
      <w:r>
        <w:rPr>
          <w:b/>
          <w:color w:val="010202"/>
          <w:sz w:val="20"/>
        </w:rPr>
        <w:t xml:space="preserve">: </w:t>
      </w:r>
      <w:r>
        <w:rPr>
          <w:color w:val="010202"/>
          <w:sz w:val="20"/>
        </w:rPr>
        <w:t>Owner agrees to pay Agent a leasing fee when a tenant has been obtained and a lease agreement consummated. This leasing fee is separate and apart from the property management fee specified in Paragraph MANAGEMENT</w:t>
      </w:r>
      <w:r>
        <w:rPr>
          <w:color w:val="010202"/>
          <w:spacing w:val="21"/>
          <w:sz w:val="20"/>
        </w:rPr>
        <w:t xml:space="preserve"> </w:t>
      </w:r>
      <w:r>
        <w:rPr>
          <w:color w:val="010202"/>
          <w:sz w:val="20"/>
        </w:rPr>
        <w:t>FEE.</w:t>
      </w:r>
      <w:r>
        <w:rPr>
          <w:color w:val="010202"/>
          <w:spacing w:val="19"/>
          <w:sz w:val="20"/>
        </w:rPr>
        <w:t xml:space="preserve"> </w:t>
      </w:r>
      <w:r>
        <w:rPr>
          <w:color w:val="010202"/>
          <w:sz w:val="20"/>
        </w:rPr>
        <w:t>The</w:t>
      </w:r>
      <w:r>
        <w:rPr>
          <w:color w:val="010202"/>
          <w:spacing w:val="19"/>
          <w:sz w:val="20"/>
        </w:rPr>
        <w:t xml:space="preserve"> </w:t>
      </w:r>
      <w:r>
        <w:rPr>
          <w:color w:val="010202"/>
          <w:sz w:val="20"/>
        </w:rPr>
        <w:t>leasing</w:t>
      </w:r>
      <w:r>
        <w:rPr>
          <w:color w:val="010202"/>
          <w:spacing w:val="20"/>
          <w:sz w:val="20"/>
        </w:rPr>
        <w:t xml:space="preserve"> </w:t>
      </w:r>
      <w:r>
        <w:rPr>
          <w:color w:val="010202"/>
          <w:sz w:val="20"/>
        </w:rPr>
        <w:t>fee</w:t>
      </w:r>
      <w:r>
        <w:rPr>
          <w:color w:val="010202"/>
          <w:spacing w:val="22"/>
          <w:sz w:val="20"/>
        </w:rPr>
        <w:t xml:space="preserve"> </w:t>
      </w:r>
      <w:r>
        <w:rPr>
          <w:color w:val="010202"/>
          <w:sz w:val="20"/>
        </w:rPr>
        <w:t>shall</w:t>
      </w:r>
      <w:r>
        <w:rPr>
          <w:color w:val="010202"/>
          <w:spacing w:val="21"/>
          <w:sz w:val="20"/>
        </w:rPr>
        <w:t xml:space="preserve"> </w:t>
      </w:r>
      <w:r>
        <w:rPr>
          <w:color w:val="010202"/>
          <w:sz w:val="20"/>
        </w:rPr>
        <w:t>be</w:t>
      </w:r>
      <w:r>
        <w:rPr>
          <w:color w:val="010202"/>
          <w:sz w:val="20"/>
          <w:u w:val="single" w:color="000101"/>
        </w:rPr>
        <w:t xml:space="preserve"> </w:t>
      </w:r>
      <w:r>
        <w:rPr>
          <w:color w:val="010202"/>
          <w:sz w:val="20"/>
          <w:u w:val="single" w:color="000101"/>
        </w:rPr>
        <w:tab/>
      </w:r>
      <w:r>
        <w:rPr>
          <w:color w:val="010202"/>
          <w:sz w:val="20"/>
        </w:rPr>
        <w:t>for</w:t>
      </w:r>
      <w:r>
        <w:rPr>
          <w:color w:val="010202"/>
          <w:spacing w:val="19"/>
          <w:sz w:val="20"/>
        </w:rPr>
        <w:t xml:space="preserve"> </w:t>
      </w:r>
      <w:r>
        <w:rPr>
          <w:color w:val="010202"/>
          <w:sz w:val="20"/>
        </w:rPr>
        <w:t>a</w:t>
      </w:r>
      <w:r>
        <w:rPr>
          <w:color w:val="010202"/>
          <w:spacing w:val="19"/>
          <w:sz w:val="20"/>
        </w:rPr>
        <w:t xml:space="preserve"> </w:t>
      </w:r>
      <w:r>
        <w:rPr>
          <w:color w:val="010202"/>
          <w:sz w:val="20"/>
        </w:rPr>
        <w:t>one</w:t>
      </w:r>
      <w:r>
        <w:rPr>
          <w:color w:val="010202"/>
          <w:spacing w:val="19"/>
          <w:sz w:val="20"/>
        </w:rPr>
        <w:t xml:space="preserve"> </w:t>
      </w:r>
      <w:r>
        <w:rPr>
          <w:color w:val="010202"/>
          <w:sz w:val="20"/>
        </w:rPr>
        <w:t>(1)</w:t>
      </w:r>
      <w:r>
        <w:rPr>
          <w:color w:val="010202"/>
          <w:spacing w:val="19"/>
          <w:sz w:val="20"/>
        </w:rPr>
        <w:t xml:space="preserve"> </w:t>
      </w:r>
      <w:r>
        <w:rPr>
          <w:color w:val="010202"/>
          <w:sz w:val="20"/>
        </w:rPr>
        <w:t>year</w:t>
      </w:r>
      <w:r>
        <w:rPr>
          <w:color w:val="010202"/>
          <w:spacing w:val="22"/>
          <w:sz w:val="20"/>
        </w:rPr>
        <w:t xml:space="preserve"> </w:t>
      </w:r>
      <w:r>
        <w:rPr>
          <w:color w:val="010202"/>
          <w:sz w:val="20"/>
        </w:rPr>
        <w:t>lease;</w:t>
      </w:r>
    </w:p>
    <w:p w14:paraId="3A2833F4" w14:textId="7C43D902" w:rsidR="007A6C7C" w:rsidRDefault="00F0110E">
      <w:pPr>
        <w:pStyle w:val="BodyText"/>
        <w:tabs>
          <w:tab w:val="left" w:pos="2907"/>
          <w:tab w:val="left" w:pos="3304"/>
          <w:tab w:val="left" w:pos="5353"/>
          <w:tab w:val="left" w:pos="7464"/>
          <w:tab w:val="left" w:pos="8301"/>
          <w:tab w:val="left" w:pos="9695"/>
        </w:tabs>
        <w:spacing w:before="1"/>
        <w:ind w:left="108" w:right="442"/>
        <w:jc w:val="both"/>
      </w:pPr>
      <w:r>
        <w:rPr>
          <w:color w:val="010202"/>
          <w:w w:val="99"/>
          <w:u w:val="single" w:color="000101"/>
        </w:rPr>
        <w:t xml:space="preserve"> </w:t>
      </w:r>
      <w:r>
        <w:rPr>
          <w:color w:val="010202"/>
          <w:u w:val="single" w:color="000101"/>
        </w:rPr>
        <w:tab/>
      </w:r>
      <w:r>
        <w:rPr>
          <w:color w:val="010202"/>
          <w:u w:val="single" w:color="000101"/>
        </w:rPr>
        <w:tab/>
      </w:r>
      <w:r>
        <w:rPr>
          <w:color w:val="010202"/>
          <w:spacing w:val="6"/>
        </w:rPr>
        <w:t xml:space="preserve"> </w:t>
      </w:r>
      <w:r>
        <w:rPr>
          <w:color w:val="010202"/>
        </w:rPr>
        <w:t>for a two (2) year</w:t>
      </w:r>
      <w:r>
        <w:rPr>
          <w:color w:val="010202"/>
          <w:spacing w:val="29"/>
        </w:rPr>
        <w:t xml:space="preserve"> </w:t>
      </w:r>
      <w:r>
        <w:rPr>
          <w:color w:val="010202"/>
        </w:rPr>
        <w:t>lease;</w:t>
      </w:r>
      <w:r>
        <w:rPr>
          <w:color w:val="010202"/>
          <w:spacing w:val="5"/>
        </w:rPr>
        <w:t xml:space="preserve"> </w:t>
      </w:r>
      <w:r>
        <w:rPr>
          <w:color w:val="010202"/>
        </w:rPr>
        <w:t>and</w:t>
      </w:r>
      <w:r>
        <w:rPr>
          <w:color w:val="010202"/>
          <w:u w:val="single" w:color="000101"/>
        </w:rPr>
        <w:t xml:space="preserve"> </w:t>
      </w:r>
      <w:r>
        <w:rPr>
          <w:color w:val="010202"/>
          <w:u w:val="single" w:color="000101"/>
        </w:rPr>
        <w:tab/>
      </w:r>
      <w:r>
        <w:rPr>
          <w:color w:val="010202"/>
          <w:u w:val="single" w:color="000101"/>
        </w:rPr>
        <w:tab/>
      </w:r>
      <w:r>
        <w:rPr>
          <w:color w:val="010202"/>
        </w:rPr>
        <w:t>for a three (3) year lease. It is further agreed that in any instance where the Agent is required to negotiate and/or have executed a l</w:t>
      </w:r>
      <w:r w:rsidR="006E5F7F">
        <w:rPr>
          <w:color w:val="010202"/>
        </w:rPr>
        <w:t xml:space="preserve">ease renewal or extension that </w:t>
      </w:r>
      <w:r>
        <w:rPr>
          <w:color w:val="010202"/>
        </w:rPr>
        <w:t>a</w:t>
      </w:r>
      <w:r>
        <w:rPr>
          <w:color w:val="010202"/>
          <w:spacing w:val="-7"/>
        </w:rPr>
        <w:t xml:space="preserve"> </w:t>
      </w:r>
      <w:r>
        <w:rPr>
          <w:color w:val="010202"/>
        </w:rPr>
        <w:t>fee</w:t>
      </w:r>
      <w:r>
        <w:rPr>
          <w:color w:val="010202"/>
          <w:spacing w:val="15"/>
        </w:rPr>
        <w:t xml:space="preserve"> </w:t>
      </w:r>
      <w:r>
        <w:rPr>
          <w:color w:val="010202"/>
        </w:rPr>
        <w:t>of</w:t>
      </w:r>
      <w:r w:rsidRPr="006E5F7F">
        <w:rPr>
          <w:color w:val="010202"/>
          <w:sz w:val="6"/>
          <w:szCs w:val="6"/>
          <w:u w:val="single" w:color="000101"/>
        </w:rPr>
        <w:t xml:space="preserve"> </w:t>
      </w:r>
      <w:r w:rsidRPr="004847CE">
        <w:rPr>
          <w:color w:val="010202"/>
          <w:sz w:val="2"/>
          <w:szCs w:val="2"/>
          <w:u w:val="single" w:color="000101"/>
        </w:rPr>
        <w:tab/>
      </w:r>
      <w:r w:rsidR="006E5F7F">
        <w:rPr>
          <w:color w:val="010202"/>
        </w:rPr>
        <w:t xml:space="preserve">% of the first </w:t>
      </w:r>
      <w:r>
        <w:rPr>
          <w:color w:val="010202"/>
        </w:rPr>
        <w:t>month's rent</w:t>
      </w:r>
      <w:r>
        <w:rPr>
          <w:color w:val="010202"/>
          <w:spacing w:val="37"/>
        </w:rPr>
        <w:t xml:space="preserve"> </w:t>
      </w:r>
      <w:r>
        <w:rPr>
          <w:color w:val="010202"/>
        </w:rPr>
        <w:t>or</w:t>
      </w:r>
      <w:r>
        <w:rPr>
          <w:color w:val="010202"/>
          <w:spacing w:val="15"/>
        </w:rPr>
        <w:t xml:space="preserve"> </w:t>
      </w:r>
      <w:r>
        <w:rPr>
          <w:color w:val="010202"/>
        </w:rPr>
        <w:t>$</w:t>
      </w:r>
      <w:r w:rsidRPr="004847CE">
        <w:rPr>
          <w:color w:val="010202"/>
          <w:sz w:val="2"/>
          <w:szCs w:val="2"/>
          <w:u w:val="single" w:color="000101"/>
        </w:rPr>
        <w:t xml:space="preserve"> </w:t>
      </w:r>
      <w:r w:rsidRPr="004847CE">
        <w:rPr>
          <w:color w:val="010202"/>
          <w:sz w:val="2"/>
          <w:szCs w:val="2"/>
          <w:u w:val="single" w:color="000101"/>
        </w:rPr>
        <w:tab/>
      </w:r>
      <w:r>
        <w:rPr>
          <w:color w:val="010202"/>
        </w:rPr>
        <w:t>will be paid to the Agent for each year</w:t>
      </w:r>
      <w:r>
        <w:rPr>
          <w:color w:val="010202"/>
          <w:spacing w:val="16"/>
        </w:rPr>
        <w:t xml:space="preserve"> </w:t>
      </w:r>
      <w:r>
        <w:rPr>
          <w:color w:val="010202"/>
        </w:rPr>
        <w:t>that</w:t>
      </w:r>
      <w:r>
        <w:rPr>
          <w:color w:val="010202"/>
          <w:spacing w:val="15"/>
        </w:rPr>
        <w:t xml:space="preserve"> </w:t>
      </w:r>
      <w:r>
        <w:rPr>
          <w:color w:val="010202"/>
        </w:rPr>
        <w:t>the</w:t>
      </w:r>
      <w:r>
        <w:rPr>
          <w:color w:val="010202"/>
          <w:spacing w:val="17"/>
        </w:rPr>
        <w:t xml:space="preserve"> </w:t>
      </w:r>
      <w:r>
        <w:rPr>
          <w:color w:val="010202"/>
        </w:rPr>
        <w:t>lease</w:t>
      </w:r>
      <w:r>
        <w:rPr>
          <w:color w:val="010202"/>
          <w:spacing w:val="17"/>
        </w:rPr>
        <w:t xml:space="preserve"> </w:t>
      </w:r>
      <w:r>
        <w:rPr>
          <w:color w:val="010202"/>
        </w:rPr>
        <w:t>is</w:t>
      </w:r>
      <w:r>
        <w:rPr>
          <w:color w:val="010202"/>
          <w:spacing w:val="15"/>
        </w:rPr>
        <w:t xml:space="preserve"> </w:t>
      </w:r>
      <w:r>
        <w:rPr>
          <w:color w:val="010202"/>
        </w:rPr>
        <w:t>renewed</w:t>
      </w:r>
      <w:r>
        <w:rPr>
          <w:color w:val="010202"/>
          <w:spacing w:val="17"/>
        </w:rPr>
        <w:t xml:space="preserve"> </w:t>
      </w:r>
      <w:r>
        <w:rPr>
          <w:color w:val="010202"/>
        </w:rPr>
        <w:t>or</w:t>
      </w:r>
      <w:r>
        <w:rPr>
          <w:color w:val="010202"/>
          <w:spacing w:val="16"/>
        </w:rPr>
        <w:t xml:space="preserve"> </w:t>
      </w:r>
      <w:r>
        <w:rPr>
          <w:color w:val="010202"/>
        </w:rPr>
        <w:t>extended.</w:t>
      </w:r>
      <w:r>
        <w:rPr>
          <w:color w:val="010202"/>
          <w:spacing w:val="17"/>
        </w:rPr>
        <w:t xml:space="preserve"> </w:t>
      </w:r>
      <w:r>
        <w:rPr>
          <w:color w:val="010202"/>
        </w:rPr>
        <w:t>A</w:t>
      </w:r>
      <w:r>
        <w:rPr>
          <w:color w:val="010202"/>
          <w:spacing w:val="16"/>
        </w:rPr>
        <w:t xml:space="preserve"> </w:t>
      </w:r>
      <w:r>
        <w:rPr>
          <w:color w:val="010202"/>
        </w:rPr>
        <w:t>fee</w:t>
      </w:r>
      <w:r>
        <w:rPr>
          <w:color w:val="010202"/>
          <w:spacing w:val="18"/>
        </w:rPr>
        <w:t xml:space="preserve"> </w:t>
      </w:r>
      <w:r>
        <w:rPr>
          <w:color w:val="010202"/>
        </w:rPr>
        <w:t>of</w:t>
      </w:r>
      <w:r>
        <w:rPr>
          <w:color w:val="010202"/>
          <w:u w:val="single" w:color="000101"/>
        </w:rPr>
        <w:t xml:space="preserve"> </w:t>
      </w:r>
      <w:r>
        <w:rPr>
          <w:color w:val="010202"/>
          <w:u w:val="single" w:color="000101"/>
        </w:rPr>
        <w:tab/>
      </w:r>
      <w:r>
        <w:rPr>
          <w:color w:val="010202"/>
        </w:rPr>
        <w:t>% of the  first  month's</w:t>
      </w:r>
      <w:r>
        <w:rPr>
          <w:color w:val="010202"/>
          <w:spacing w:val="-7"/>
        </w:rPr>
        <w:t xml:space="preserve"> </w:t>
      </w:r>
      <w:r>
        <w:rPr>
          <w:color w:val="010202"/>
        </w:rPr>
        <w:t>rent or</w:t>
      </w:r>
      <w:r>
        <w:rPr>
          <w:color w:val="010202"/>
          <w:spacing w:val="16"/>
        </w:rPr>
        <w:t xml:space="preserve"> </w:t>
      </w:r>
      <w:r>
        <w:rPr>
          <w:color w:val="010202"/>
        </w:rPr>
        <w:t>$</w:t>
      </w:r>
      <w:r>
        <w:rPr>
          <w:color w:val="010202"/>
          <w:u w:val="single" w:color="000101"/>
        </w:rPr>
        <w:t xml:space="preserve"> </w:t>
      </w:r>
      <w:r>
        <w:rPr>
          <w:color w:val="010202"/>
          <w:u w:val="single" w:color="000101"/>
        </w:rPr>
        <w:tab/>
      </w:r>
      <w:r>
        <w:rPr>
          <w:color w:val="010202"/>
          <w:u w:val="single" w:color="000101"/>
        </w:rPr>
        <w:tab/>
      </w:r>
      <w:r>
        <w:rPr>
          <w:color w:val="010202"/>
        </w:rPr>
        <w:t>will be charged on any lease for a term of six (6) months or less. Owner agrees to pay when a tenant has been obtained who is ready, willing and able to lease the premises on the terms and conditions set forth herein or any variance from those terms to which the Owner may agree. Agent may retain said fees (or portion thereof) from the first full month's rent paid by</w:t>
      </w:r>
      <w:r>
        <w:rPr>
          <w:color w:val="010202"/>
          <w:spacing w:val="-20"/>
        </w:rPr>
        <w:t xml:space="preserve"> </w:t>
      </w:r>
      <w:r>
        <w:rPr>
          <w:color w:val="010202"/>
        </w:rPr>
        <w:t>Tenant.</w:t>
      </w:r>
    </w:p>
    <w:p w14:paraId="335DFD8B" w14:textId="77777777" w:rsidR="007A6C7C" w:rsidRDefault="007A6C7C">
      <w:pPr>
        <w:pStyle w:val="BodyText"/>
        <w:spacing w:before="1"/>
      </w:pPr>
    </w:p>
    <w:p w14:paraId="37D49889" w14:textId="785FD247" w:rsidR="007A6C7C" w:rsidRDefault="00F0110E">
      <w:pPr>
        <w:pStyle w:val="ListParagraph"/>
        <w:numPr>
          <w:ilvl w:val="0"/>
          <w:numId w:val="2"/>
        </w:numPr>
        <w:tabs>
          <w:tab w:val="left" w:pos="516"/>
          <w:tab w:val="left" w:pos="2259"/>
          <w:tab w:val="left" w:pos="3066"/>
          <w:tab w:val="left" w:pos="4919"/>
          <w:tab w:val="left" w:pos="5425"/>
        </w:tabs>
        <w:ind w:left="107" w:right="435" w:firstLine="0"/>
        <w:jc w:val="both"/>
        <w:rPr>
          <w:sz w:val="20"/>
        </w:rPr>
      </w:pPr>
      <w:r>
        <w:rPr>
          <w:b/>
          <w:color w:val="010202"/>
          <w:sz w:val="20"/>
          <w:u w:val="single" w:color="010202"/>
        </w:rPr>
        <w:t>MANAGEMENT FEE</w:t>
      </w:r>
      <w:r>
        <w:rPr>
          <w:b/>
          <w:color w:val="010202"/>
          <w:sz w:val="20"/>
        </w:rPr>
        <w:t xml:space="preserve">: </w:t>
      </w:r>
      <w:r>
        <w:rPr>
          <w:color w:val="010202"/>
          <w:sz w:val="20"/>
        </w:rPr>
        <w:t>Owner covenants and agrees to pay as compensation for the property management services of Agent</w:t>
      </w:r>
      <w:r>
        <w:rPr>
          <w:color w:val="010202"/>
          <w:spacing w:val="15"/>
          <w:sz w:val="20"/>
        </w:rPr>
        <w:t xml:space="preserve"> </w:t>
      </w:r>
      <w:r>
        <w:rPr>
          <w:color w:val="010202"/>
          <w:sz w:val="20"/>
        </w:rPr>
        <w:t>(in</w:t>
      </w:r>
      <w:r>
        <w:rPr>
          <w:color w:val="010202"/>
          <w:spacing w:val="13"/>
          <w:sz w:val="20"/>
        </w:rPr>
        <w:t xml:space="preserve"> </w:t>
      </w:r>
      <w:r>
        <w:rPr>
          <w:color w:val="010202"/>
          <w:sz w:val="20"/>
        </w:rPr>
        <w:t>addition</w:t>
      </w:r>
      <w:r>
        <w:rPr>
          <w:color w:val="010202"/>
          <w:spacing w:val="14"/>
          <w:sz w:val="20"/>
        </w:rPr>
        <w:t xml:space="preserve"> </w:t>
      </w:r>
      <w:r>
        <w:rPr>
          <w:color w:val="010202"/>
          <w:sz w:val="20"/>
        </w:rPr>
        <w:t>to</w:t>
      </w:r>
      <w:r>
        <w:rPr>
          <w:color w:val="010202"/>
          <w:spacing w:val="15"/>
          <w:sz w:val="20"/>
        </w:rPr>
        <w:t xml:space="preserve"> </w:t>
      </w:r>
      <w:r>
        <w:rPr>
          <w:color w:val="010202"/>
          <w:sz w:val="20"/>
        </w:rPr>
        <w:t>the</w:t>
      </w:r>
      <w:r>
        <w:rPr>
          <w:color w:val="010202"/>
          <w:spacing w:val="18"/>
          <w:sz w:val="20"/>
        </w:rPr>
        <w:t xml:space="preserve"> </w:t>
      </w:r>
      <w:r>
        <w:rPr>
          <w:color w:val="010202"/>
          <w:sz w:val="20"/>
        </w:rPr>
        <w:t>leasing</w:t>
      </w:r>
      <w:r>
        <w:rPr>
          <w:color w:val="010202"/>
          <w:spacing w:val="16"/>
          <w:sz w:val="20"/>
        </w:rPr>
        <w:t xml:space="preserve"> </w:t>
      </w:r>
      <w:r>
        <w:rPr>
          <w:color w:val="010202"/>
          <w:sz w:val="20"/>
        </w:rPr>
        <w:t>fee)</w:t>
      </w:r>
      <w:r>
        <w:rPr>
          <w:color w:val="010202"/>
          <w:spacing w:val="15"/>
          <w:sz w:val="20"/>
        </w:rPr>
        <w:t xml:space="preserve"> </w:t>
      </w:r>
      <w:r>
        <w:rPr>
          <w:color w:val="010202"/>
          <w:sz w:val="20"/>
        </w:rPr>
        <w:t>a</w:t>
      </w:r>
      <w:r>
        <w:rPr>
          <w:color w:val="010202"/>
          <w:spacing w:val="18"/>
          <w:sz w:val="20"/>
        </w:rPr>
        <w:t xml:space="preserve"> </w:t>
      </w:r>
      <w:r>
        <w:rPr>
          <w:color w:val="010202"/>
          <w:sz w:val="20"/>
        </w:rPr>
        <w:t>fee</w:t>
      </w:r>
      <w:r>
        <w:rPr>
          <w:color w:val="010202"/>
          <w:spacing w:val="15"/>
          <w:sz w:val="20"/>
        </w:rPr>
        <w:t xml:space="preserve"> </w:t>
      </w:r>
      <w:r>
        <w:rPr>
          <w:color w:val="010202"/>
          <w:sz w:val="20"/>
        </w:rPr>
        <w:t>of</w:t>
      </w:r>
      <w:r>
        <w:rPr>
          <w:color w:val="010202"/>
          <w:sz w:val="20"/>
          <w:u w:val="single" w:color="000101"/>
        </w:rPr>
        <w:t xml:space="preserve"> </w:t>
      </w:r>
      <w:r>
        <w:rPr>
          <w:color w:val="010202"/>
          <w:sz w:val="20"/>
          <w:u w:val="single" w:color="000101"/>
        </w:rPr>
        <w:tab/>
      </w:r>
      <w:r>
        <w:rPr>
          <w:color w:val="010202"/>
          <w:sz w:val="20"/>
          <w:u w:val="single" w:color="000101"/>
        </w:rPr>
        <w:tab/>
      </w:r>
      <w:r>
        <w:rPr>
          <w:color w:val="010202"/>
          <w:sz w:val="20"/>
        </w:rPr>
        <w:t>% of all gross rentals charged to the Tenant per month or a minimum</w:t>
      </w:r>
      <w:r>
        <w:rPr>
          <w:color w:val="010202"/>
          <w:spacing w:val="19"/>
          <w:sz w:val="20"/>
        </w:rPr>
        <w:t xml:space="preserve"> </w:t>
      </w:r>
      <w:r>
        <w:rPr>
          <w:color w:val="010202"/>
          <w:sz w:val="20"/>
        </w:rPr>
        <w:t>of</w:t>
      </w:r>
      <w:r>
        <w:rPr>
          <w:color w:val="010202"/>
          <w:spacing w:val="19"/>
          <w:sz w:val="20"/>
        </w:rPr>
        <w:t xml:space="preserve"> </w:t>
      </w:r>
      <w:r>
        <w:rPr>
          <w:color w:val="010202"/>
          <w:sz w:val="20"/>
        </w:rPr>
        <w:t>$</w:t>
      </w:r>
      <w:r w:rsidRPr="006E5F7F">
        <w:rPr>
          <w:color w:val="010202"/>
          <w:sz w:val="6"/>
          <w:szCs w:val="6"/>
          <w:u w:val="single" w:color="000101"/>
        </w:rPr>
        <w:t xml:space="preserve"> </w:t>
      </w:r>
      <w:r w:rsidRPr="004847CE">
        <w:rPr>
          <w:color w:val="010202"/>
          <w:sz w:val="2"/>
          <w:szCs w:val="2"/>
          <w:u w:val="single" w:color="000101"/>
        </w:rPr>
        <w:tab/>
      </w:r>
      <w:r w:rsidRPr="004847CE">
        <w:rPr>
          <w:color w:val="010202"/>
          <w:sz w:val="2"/>
          <w:szCs w:val="2"/>
          <w:u w:val="single" w:color="000101"/>
        </w:rPr>
        <w:tab/>
      </w:r>
      <w:r w:rsidR="006E5F7F">
        <w:rPr>
          <w:color w:val="010202"/>
          <w:sz w:val="20"/>
        </w:rPr>
        <w:t xml:space="preserve">per month, whichever </w:t>
      </w:r>
      <w:r>
        <w:rPr>
          <w:color w:val="010202"/>
          <w:sz w:val="20"/>
        </w:rPr>
        <w:t>is greater. The Owner further agrees to pay as compensation for property management  services,  a  fee</w:t>
      </w:r>
      <w:r>
        <w:rPr>
          <w:color w:val="010202"/>
          <w:spacing w:val="18"/>
          <w:sz w:val="20"/>
        </w:rPr>
        <w:t xml:space="preserve"> </w:t>
      </w:r>
      <w:r>
        <w:rPr>
          <w:color w:val="010202"/>
          <w:sz w:val="20"/>
        </w:rPr>
        <w:t>of</w:t>
      </w:r>
      <w:r>
        <w:rPr>
          <w:color w:val="010202"/>
          <w:spacing w:val="31"/>
          <w:sz w:val="20"/>
        </w:rPr>
        <w:t xml:space="preserve"> </w:t>
      </w:r>
      <w:r>
        <w:rPr>
          <w:color w:val="010202"/>
          <w:sz w:val="20"/>
        </w:rPr>
        <w:t>$</w:t>
      </w:r>
      <w:r>
        <w:rPr>
          <w:color w:val="010202"/>
          <w:sz w:val="20"/>
          <w:u w:val="single" w:color="000101"/>
        </w:rPr>
        <w:t xml:space="preserve"> </w:t>
      </w:r>
      <w:r>
        <w:rPr>
          <w:color w:val="010202"/>
          <w:sz w:val="20"/>
          <w:u w:val="single" w:color="000101"/>
        </w:rPr>
        <w:tab/>
      </w:r>
      <w:r>
        <w:rPr>
          <w:color w:val="010202"/>
          <w:sz w:val="20"/>
        </w:rPr>
        <w:t>a month when the property is vacant. If Owner terminates this Agreement prior to the expiration of any tenancy created hereunder, the Agent shall be paid as compensation for its services an amount</w:t>
      </w:r>
      <w:r>
        <w:rPr>
          <w:color w:val="010202"/>
          <w:spacing w:val="2"/>
          <w:sz w:val="20"/>
        </w:rPr>
        <w:t xml:space="preserve"> </w:t>
      </w:r>
      <w:r>
        <w:rPr>
          <w:color w:val="010202"/>
          <w:sz w:val="20"/>
        </w:rPr>
        <w:t>equal</w:t>
      </w:r>
      <w:r>
        <w:rPr>
          <w:color w:val="010202"/>
          <w:spacing w:val="2"/>
          <w:sz w:val="20"/>
        </w:rPr>
        <w:t xml:space="preserve"> </w:t>
      </w:r>
      <w:r>
        <w:rPr>
          <w:color w:val="010202"/>
          <w:sz w:val="20"/>
        </w:rPr>
        <w:t>to</w:t>
      </w:r>
      <w:r>
        <w:rPr>
          <w:color w:val="010202"/>
          <w:sz w:val="20"/>
          <w:u w:val="single" w:color="000101"/>
        </w:rPr>
        <w:t xml:space="preserve"> </w:t>
      </w:r>
      <w:r>
        <w:rPr>
          <w:color w:val="010202"/>
          <w:sz w:val="20"/>
          <w:u w:val="single" w:color="000101"/>
        </w:rPr>
        <w:tab/>
      </w:r>
      <w:r>
        <w:rPr>
          <w:color w:val="010202"/>
          <w:sz w:val="20"/>
        </w:rPr>
        <w:t>% of the rents due from the effective date of said termination to the end of any unexpired lease</w:t>
      </w:r>
      <w:r>
        <w:rPr>
          <w:color w:val="010202"/>
          <w:spacing w:val="39"/>
          <w:sz w:val="20"/>
        </w:rPr>
        <w:t xml:space="preserve"> </w:t>
      </w:r>
      <w:r>
        <w:rPr>
          <w:color w:val="010202"/>
          <w:sz w:val="20"/>
        </w:rPr>
        <w:t>term</w:t>
      </w:r>
    </w:p>
    <w:p w14:paraId="71EC8DD8" w14:textId="77777777" w:rsidR="007A6C7C" w:rsidRDefault="007A6C7C">
      <w:pPr>
        <w:jc w:val="both"/>
        <w:rPr>
          <w:sz w:val="20"/>
        </w:rPr>
        <w:sectPr w:rsidR="007A6C7C">
          <w:type w:val="continuous"/>
          <w:pgSz w:w="12240" w:h="15840"/>
          <w:pgMar w:top="800" w:right="560" w:bottom="1600" w:left="900" w:header="720" w:footer="720" w:gutter="0"/>
          <w:cols w:space="720"/>
        </w:sectPr>
      </w:pPr>
    </w:p>
    <w:p w14:paraId="1B0A7BA7" w14:textId="77777777" w:rsidR="007A6C7C" w:rsidRDefault="00F0110E">
      <w:pPr>
        <w:pStyle w:val="BodyText"/>
        <w:tabs>
          <w:tab w:val="left" w:pos="4244"/>
        </w:tabs>
        <w:spacing w:before="73"/>
        <w:ind w:left="108" w:right="447"/>
      </w:pPr>
      <w:r>
        <w:rPr>
          <w:color w:val="010202"/>
        </w:rPr>
        <w:lastRenderedPageBreak/>
        <w:t>or, in the absence of a lease and/or in the event that this tenancy is from month to month, the Agent shall be paid as compensation an amount</w:t>
      </w:r>
      <w:r>
        <w:rPr>
          <w:color w:val="010202"/>
          <w:spacing w:val="-10"/>
        </w:rPr>
        <w:t xml:space="preserve"> </w:t>
      </w:r>
      <w:r>
        <w:rPr>
          <w:color w:val="010202"/>
        </w:rPr>
        <w:t>equal</w:t>
      </w:r>
      <w:r>
        <w:rPr>
          <w:color w:val="010202"/>
          <w:spacing w:val="-3"/>
        </w:rPr>
        <w:t xml:space="preserve"> </w:t>
      </w:r>
      <w:r>
        <w:rPr>
          <w:color w:val="010202"/>
        </w:rPr>
        <w:t>to</w:t>
      </w:r>
      <w:r>
        <w:rPr>
          <w:color w:val="010202"/>
          <w:u w:val="single" w:color="000101"/>
        </w:rPr>
        <w:t xml:space="preserve"> </w:t>
      </w:r>
      <w:r>
        <w:rPr>
          <w:color w:val="010202"/>
          <w:u w:val="single" w:color="000101"/>
        </w:rPr>
        <w:tab/>
      </w:r>
      <w:r>
        <w:rPr>
          <w:color w:val="010202"/>
        </w:rPr>
        <w:t>month's management</w:t>
      </w:r>
      <w:r>
        <w:rPr>
          <w:color w:val="010202"/>
          <w:spacing w:val="2"/>
        </w:rPr>
        <w:t xml:space="preserve"> </w:t>
      </w:r>
      <w:r>
        <w:rPr>
          <w:color w:val="010202"/>
        </w:rPr>
        <w:t>fee.</w:t>
      </w:r>
    </w:p>
    <w:p w14:paraId="7C366398" w14:textId="77777777" w:rsidR="007A6C7C" w:rsidRDefault="007A6C7C">
      <w:pPr>
        <w:pStyle w:val="BodyText"/>
        <w:spacing w:before="10"/>
        <w:rPr>
          <w:sz w:val="19"/>
        </w:rPr>
      </w:pPr>
    </w:p>
    <w:p w14:paraId="4D97CBAF" w14:textId="77777777" w:rsidR="007A6C7C" w:rsidRDefault="00127FBD">
      <w:pPr>
        <w:pStyle w:val="ListParagraph"/>
        <w:numPr>
          <w:ilvl w:val="0"/>
          <w:numId w:val="2"/>
        </w:numPr>
        <w:tabs>
          <w:tab w:val="left" w:pos="468"/>
          <w:tab w:val="left" w:pos="5716"/>
          <w:tab w:val="left" w:pos="6906"/>
        </w:tabs>
        <w:spacing w:line="264" w:lineRule="auto"/>
        <w:ind w:left="107" w:right="444" w:firstLine="0"/>
        <w:jc w:val="both"/>
        <w:rPr>
          <w:sz w:val="20"/>
        </w:rPr>
      </w:pPr>
      <w:r>
        <w:pict w14:anchorId="405BFB99">
          <v:rect id="_x0000_s1072" style="position:absolute;left:0;text-align:left;margin-left:311.15pt;margin-top:12.8pt;width:11.5pt;height:11.5pt;z-index:-252105728;mso-position-horizontal-relative:page" filled="f" strokecolor="#010202" strokeweight=".72pt">
            <w10:wrap anchorx="page"/>
          </v:rect>
        </w:pict>
      </w:r>
      <w:r>
        <w:pict w14:anchorId="23CFE950">
          <v:rect id="_x0000_s1071" style="position:absolute;left:0;text-align:left;margin-left:363.35pt;margin-top:12.8pt;width:11.5pt;height:11.5pt;z-index:-252104704;mso-position-horizontal-relative:page" filled="f" strokecolor="#010202" strokeweight=".72pt">
            <w10:wrap anchorx="page"/>
          </v:rect>
        </w:pict>
      </w:r>
      <w:r w:rsidR="00F0110E">
        <w:rPr>
          <w:b/>
          <w:color w:val="010202"/>
          <w:sz w:val="20"/>
          <w:u w:val="single" w:color="010202"/>
        </w:rPr>
        <w:t>ADVERTISING/MULTIPLE LISTING</w:t>
      </w:r>
      <w:r w:rsidR="00F0110E">
        <w:rPr>
          <w:b/>
          <w:color w:val="010202"/>
          <w:sz w:val="20"/>
        </w:rPr>
        <w:t xml:space="preserve">: </w:t>
      </w:r>
      <w:r w:rsidR="00F0110E">
        <w:rPr>
          <w:color w:val="010202"/>
          <w:sz w:val="20"/>
        </w:rPr>
        <w:t>Agent is authorized to place a "For Rent" sign on the  Property and  to advertise</w:t>
      </w:r>
      <w:r w:rsidR="00F0110E">
        <w:rPr>
          <w:color w:val="010202"/>
          <w:spacing w:val="8"/>
          <w:sz w:val="20"/>
        </w:rPr>
        <w:t xml:space="preserve"> </w:t>
      </w:r>
      <w:r w:rsidR="00F0110E">
        <w:rPr>
          <w:color w:val="010202"/>
          <w:sz w:val="20"/>
        </w:rPr>
        <w:t>the</w:t>
      </w:r>
      <w:r w:rsidR="00F0110E">
        <w:rPr>
          <w:color w:val="010202"/>
          <w:spacing w:val="9"/>
          <w:sz w:val="20"/>
        </w:rPr>
        <w:t xml:space="preserve"> </w:t>
      </w:r>
      <w:r w:rsidR="00F0110E">
        <w:rPr>
          <w:color w:val="010202"/>
          <w:sz w:val="20"/>
        </w:rPr>
        <w:t>Property</w:t>
      </w:r>
      <w:r w:rsidR="00F0110E">
        <w:rPr>
          <w:color w:val="010202"/>
          <w:spacing w:val="4"/>
          <w:sz w:val="20"/>
        </w:rPr>
        <w:t xml:space="preserve"> </w:t>
      </w:r>
      <w:r w:rsidR="00F0110E">
        <w:rPr>
          <w:color w:val="010202"/>
          <w:sz w:val="20"/>
        </w:rPr>
        <w:t>for</w:t>
      </w:r>
      <w:r w:rsidR="00F0110E">
        <w:rPr>
          <w:color w:val="010202"/>
          <w:spacing w:val="9"/>
          <w:sz w:val="20"/>
        </w:rPr>
        <w:t xml:space="preserve"> </w:t>
      </w:r>
      <w:r w:rsidR="00F0110E">
        <w:rPr>
          <w:color w:val="010202"/>
          <w:sz w:val="20"/>
        </w:rPr>
        <w:t>rent.</w:t>
      </w:r>
      <w:r w:rsidR="00F0110E">
        <w:rPr>
          <w:color w:val="010202"/>
          <w:spacing w:val="8"/>
          <w:sz w:val="20"/>
        </w:rPr>
        <w:t xml:space="preserve"> </w:t>
      </w:r>
      <w:r w:rsidR="00F0110E">
        <w:rPr>
          <w:color w:val="010202"/>
          <w:sz w:val="20"/>
        </w:rPr>
        <w:t>Advertising</w:t>
      </w:r>
      <w:r w:rsidR="00F0110E">
        <w:rPr>
          <w:color w:val="010202"/>
          <w:spacing w:val="7"/>
          <w:sz w:val="20"/>
        </w:rPr>
        <w:t xml:space="preserve"> </w:t>
      </w:r>
      <w:r w:rsidR="00F0110E">
        <w:rPr>
          <w:color w:val="010202"/>
          <w:sz w:val="20"/>
        </w:rPr>
        <w:t>costs</w:t>
      </w:r>
      <w:r w:rsidR="00F0110E">
        <w:rPr>
          <w:color w:val="010202"/>
          <w:spacing w:val="9"/>
          <w:sz w:val="20"/>
        </w:rPr>
        <w:t xml:space="preserve"> </w:t>
      </w:r>
      <w:r w:rsidR="00F0110E">
        <w:rPr>
          <w:color w:val="010202"/>
          <w:sz w:val="20"/>
        </w:rPr>
        <w:t>to</w:t>
      </w:r>
      <w:r w:rsidR="00F0110E">
        <w:rPr>
          <w:color w:val="010202"/>
          <w:spacing w:val="9"/>
          <w:sz w:val="20"/>
        </w:rPr>
        <w:t xml:space="preserve"> </w:t>
      </w:r>
      <w:r w:rsidR="00F0110E">
        <w:rPr>
          <w:color w:val="010202"/>
          <w:sz w:val="20"/>
        </w:rPr>
        <w:t>be</w:t>
      </w:r>
      <w:r w:rsidR="00F0110E">
        <w:rPr>
          <w:color w:val="010202"/>
          <w:spacing w:val="9"/>
          <w:sz w:val="20"/>
        </w:rPr>
        <w:t xml:space="preserve"> </w:t>
      </w:r>
      <w:r w:rsidR="00F0110E">
        <w:rPr>
          <w:color w:val="010202"/>
          <w:sz w:val="20"/>
        </w:rPr>
        <w:t>paid</w:t>
      </w:r>
      <w:r w:rsidR="00F0110E">
        <w:rPr>
          <w:color w:val="010202"/>
          <w:spacing w:val="6"/>
          <w:sz w:val="20"/>
        </w:rPr>
        <w:t xml:space="preserve"> </w:t>
      </w:r>
      <w:r w:rsidR="00F0110E">
        <w:rPr>
          <w:color w:val="010202"/>
          <w:sz w:val="20"/>
        </w:rPr>
        <w:t>by</w:t>
      </w:r>
      <w:r w:rsidR="00F0110E">
        <w:rPr>
          <w:color w:val="010202"/>
          <w:sz w:val="20"/>
        </w:rPr>
        <w:tab/>
      </w:r>
      <w:r w:rsidR="00F0110E">
        <w:rPr>
          <w:b/>
          <w:color w:val="010202"/>
          <w:sz w:val="20"/>
        </w:rPr>
        <w:t xml:space="preserve">Agent   </w:t>
      </w:r>
      <w:r w:rsidR="000F3CD0">
        <w:rPr>
          <w:b/>
          <w:color w:val="010202"/>
          <w:sz w:val="20"/>
        </w:rPr>
        <w:t xml:space="preserve">     </w:t>
      </w:r>
      <w:r w:rsidR="00F0110E">
        <w:rPr>
          <w:b/>
          <w:color w:val="010202"/>
          <w:sz w:val="20"/>
        </w:rPr>
        <w:t xml:space="preserve">Owner </w:t>
      </w:r>
      <w:r w:rsidR="00F0110E">
        <w:rPr>
          <w:color w:val="010202"/>
          <w:sz w:val="20"/>
        </w:rPr>
        <w:t>and the form, content and frequency shall</w:t>
      </w:r>
      <w:r w:rsidR="00F0110E">
        <w:rPr>
          <w:color w:val="010202"/>
          <w:spacing w:val="9"/>
          <w:sz w:val="20"/>
        </w:rPr>
        <w:t xml:space="preserve"> </w:t>
      </w:r>
      <w:r w:rsidR="00F0110E">
        <w:rPr>
          <w:color w:val="010202"/>
          <w:sz w:val="20"/>
        </w:rPr>
        <w:t>be</w:t>
      </w:r>
      <w:r w:rsidR="00F0110E">
        <w:rPr>
          <w:color w:val="010202"/>
          <w:spacing w:val="8"/>
          <w:sz w:val="20"/>
        </w:rPr>
        <w:t xml:space="preserve"> </w:t>
      </w:r>
      <w:r w:rsidR="00F0110E">
        <w:rPr>
          <w:color w:val="010202"/>
          <w:sz w:val="20"/>
        </w:rPr>
        <w:t>in</w:t>
      </w:r>
      <w:r w:rsidR="00F0110E">
        <w:rPr>
          <w:color w:val="010202"/>
          <w:spacing w:val="5"/>
          <w:sz w:val="20"/>
        </w:rPr>
        <w:t xml:space="preserve"> </w:t>
      </w:r>
      <w:r w:rsidR="00F0110E">
        <w:rPr>
          <w:color w:val="010202"/>
          <w:sz w:val="20"/>
        </w:rPr>
        <w:t>the</w:t>
      </w:r>
      <w:r w:rsidR="00F0110E">
        <w:rPr>
          <w:color w:val="010202"/>
          <w:spacing w:val="8"/>
          <w:sz w:val="20"/>
        </w:rPr>
        <w:t xml:space="preserve"> </w:t>
      </w:r>
      <w:r w:rsidR="00F0110E">
        <w:rPr>
          <w:color w:val="010202"/>
          <w:sz w:val="20"/>
        </w:rPr>
        <w:t>sole</w:t>
      </w:r>
      <w:r w:rsidR="00F0110E">
        <w:rPr>
          <w:color w:val="010202"/>
          <w:spacing w:val="9"/>
          <w:sz w:val="20"/>
        </w:rPr>
        <w:t xml:space="preserve"> </w:t>
      </w:r>
      <w:r w:rsidR="00F0110E">
        <w:rPr>
          <w:color w:val="010202"/>
          <w:sz w:val="20"/>
        </w:rPr>
        <w:t>discretion</w:t>
      </w:r>
      <w:r w:rsidR="00F0110E">
        <w:rPr>
          <w:color w:val="010202"/>
          <w:spacing w:val="9"/>
          <w:sz w:val="20"/>
        </w:rPr>
        <w:t xml:space="preserve"> </w:t>
      </w:r>
      <w:r w:rsidR="00F0110E">
        <w:rPr>
          <w:color w:val="010202"/>
          <w:sz w:val="20"/>
        </w:rPr>
        <w:t>of</w:t>
      </w:r>
      <w:r w:rsidR="00F0110E">
        <w:rPr>
          <w:color w:val="010202"/>
          <w:spacing w:val="7"/>
          <w:sz w:val="20"/>
        </w:rPr>
        <w:t xml:space="preserve"> </w:t>
      </w:r>
      <w:r w:rsidR="00F0110E">
        <w:rPr>
          <w:color w:val="010202"/>
          <w:sz w:val="20"/>
        </w:rPr>
        <w:t>Agent.</w:t>
      </w:r>
      <w:r w:rsidR="00F0110E">
        <w:rPr>
          <w:color w:val="010202"/>
          <w:spacing w:val="10"/>
          <w:sz w:val="20"/>
        </w:rPr>
        <w:t xml:space="preserve"> </w:t>
      </w:r>
      <w:r w:rsidR="00F0110E">
        <w:rPr>
          <w:color w:val="010202"/>
          <w:sz w:val="20"/>
        </w:rPr>
        <w:t>Owner</w:t>
      </w:r>
      <w:r w:rsidR="00F0110E">
        <w:rPr>
          <w:color w:val="010202"/>
          <w:spacing w:val="8"/>
          <w:sz w:val="20"/>
        </w:rPr>
        <w:t xml:space="preserve"> </w:t>
      </w:r>
      <w:r w:rsidR="00F0110E">
        <w:rPr>
          <w:color w:val="010202"/>
          <w:sz w:val="20"/>
        </w:rPr>
        <w:t>agrees</w:t>
      </w:r>
      <w:r w:rsidR="00F0110E">
        <w:rPr>
          <w:color w:val="010202"/>
          <w:spacing w:val="7"/>
          <w:sz w:val="20"/>
        </w:rPr>
        <w:t xml:space="preserve"> </w:t>
      </w:r>
      <w:r w:rsidR="00F0110E">
        <w:rPr>
          <w:color w:val="010202"/>
          <w:sz w:val="20"/>
        </w:rPr>
        <w:t>to</w:t>
      </w:r>
      <w:r w:rsidR="00F0110E">
        <w:rPr>
          <w:color w:val="010202"/>
          <w:spacing w:val="9"/>
          <w:sz w:val="20"/>
        </w:rPr>
        <w:t xml:space="preserve"> </w:t>
      </w:r>
      <w:r w:rsidR="00F0110E">
        <w:rPr>
          <w:color w:val="010202"/>
          <w:sz w:val="20"/>
        </w:rPr>
        <w:t>deposit</w:t>
      </w:r>
      <w:r w:rsidR="00F0110E">
        <w:rPr>
          <w:color w:val="010202"/>
          <w:spacing w:val="6"/>
          <w:sz w:val="20"/>
        </w:rPr>
        <w:t xml:space="preserve"> </w:t>
      </w:r>
      <w:r w:rsidR="00F0110E">
        <w:rPr>
          <w:color w:val="010202"/>
          <w:sz w:val="20"/>
        </w:rPr>
        <w:t>$</w:t>
      </w:r>
      <w:r w:rsidR="00F0110E">
        <w:rPr>
          <w:color w:val="010202"/>
          <w:sz w:val="20"/>
          <w:u w:val="single" w:color="000101"/>
        </w:rPr>
        <w:t xml:space="preserve"> </w:t>
      </w:r>
      <w:r w:rsidR="00F0110E">
        <w:rPr>
          <w:color w:val="010202"/>
          <w:sz w:val="20"/>
          <w:u w:val="single" w:color="000101"/>
        </w:rPr>
        <w:tab/>
      </w:r>
      <w:r w:rsidR="00F0110E">
        <w:rPr>
          <w:color w:val="010202"/>
          <w:sz w:val="20"/>
          <w:u w:val="single" w:color="000101"/>
        </w:rPr>
        <w:tab/>
      </w:r>
      <w:r w:rsidR="00F0110E">
        <w:rPr>
          <w:color w:val="010202"/>
          <w:sz w:val="20"/>
        </w:rPr>
        <w:t>with Agent in advance of any</w:t>
      </w:r>
      <w:r w:rsidR="00F0110E">
        <w:rPr>
          <w:color w:val="010202"/>
          <w:spacing w:val="38"/>
          <w:sz w:val="20"/>
        </w:rPr>
        <w:t xml:space="preserve"> </w:t>
      </w:r>
      <w:r w:rsidR="00F0110E">
        <w:rPr>
          <w:color w:val="010202"/>
          <w:sz w:val="20"/>
        </w:rPr>
        <w:t>advertising</w:t>
      </w:r>
    </w:p>
    <w:p w14:paraId="536DD004" w14:textId="77777777" w:rsidR="007A6C7C" w:rsidRDefault="00F0110E">
      <w:pPr>
        <w:pStyle w:val="BodyText"/>
        <w:spacing w:line="208" w:lineRule="exact"/>
        <w:ind w:left="107"/>
      </w:pPr>
      <w:r>
        <w:rPr>
          <w:color w:val="010202"/>
        </w:rPr>
        <w:t>being placed by Agent, which amount agent shall not exceed without written consent of Owner. Agent’s obligation to</w:t>
      </w:r>
      <w:r>
        <w:rPr>
          <w:color w:val="010202"/>
          <w:spacing w:val="-9"/>
        </w:rPr>
        <w:t xml:space="preserve"> </w:t>
      </w:r>
      <w:r>
        <w:rPr>
          <w:color w:val="010202"/>
        </w:rPr>
        <w:t>advertise</w:t>
      </w:r>
    </w:p>
    <w:p w14:paraId="36D20252" w14:textId="77777777" w:rsidR="007A6C7C" w:rsidRDefault="00127FBD">
      <w:pPr>
        <w:pStyle w:val="BodyText"/>
        <w:spacing w:before="1"/>
        <w:ind w:left="107"/>
      </w:pPr>
      <w:r>
        <w:pict w14:anchorId="7A365589">
          <v:rect id="_x0000_s1070" style="position:absolute;left:0;text-align:left;margin-left:114.55pt;margin-top:12.85pt;width:11.5pt;height:11.5pt;z-index:-252103680;mso-position-horizontal-relative:page" filled="f" strokecolor="#010202" strokeweight=".72pt">
            <w10:wrap anchorx="page"/>
          </v:rect>
        </w:pict>
      </w:r>
      <w:r>
        <w:pict w14:anchorId="117C60CF">
          <v:rect id="_x0000_s1069" style="position:absolute;left:0;text-align:left;margin-left:156.45pt;margin-top:12.85pt;width:11.5pt;height:11.5pt;z-index:-252102656;mso-position-horizontal-relative:page" filled="f" strokecolor="#010202" strokeweight=".72pt">
            <w10:wrap anchorx="page"/>
          </v:rect>
        </w:pict>
      </w:r>
      <w:r w:rsidR="00F0110E">
        <w:rPr>
          <w:color w:val="010202"/>
        </w:rPr>
        <w:t>is at Agent’s sole discretion. Unused advertising dollars shall be refunded to Owner.</w:t>
      </w:r>
    </w:p>
    <w:p w14:paraId="31AFC79A" w14:textId="6717D0FC" w:rsidR="007A6C7C" w:rsidRDefault="00F0110E">
      <w:pPr>
        <w:pStyle w:val="BodyText"/>
        <w:tabs>
          <w:tab w:val="left" w:pos="1646"/>
          <w:tab w:val="left" w:pos="2685"/>
        </w:tabs>
        <w:spacing w:before="41" w:line="244" w:lineRule="auto"/>
        <w:ind w:left="108" w:right="447" w:hanging="1"/>
      </w:pPr>
      <w:r>
        <w:rPr>
          <w:color w:val="010202"/>
        </w:rPr>
        <w:t>The</w:t>
      </w:r>
      <w:r>
        <w:rPr>
          <w:color w:val="010202"/>
          <w:spacing w:val="39"/>
        </w:rPr>
        <w:t xml:space="preserve"> </w:t>
      </w:r>
      <w:r>
        <w:rPr>
          <w:color w:val="010202"/>
        </w:rPr>
        <w:t>property</w:t>
      </w:r>
      <w:r>
        <w:rPr>
          <w:color w:val="010202"/>
        </w:rPr>
        <w:tab/>
        <w:t xml:space="preserve">  shall          </w:t>
      </w:r>
      <w:r>
        <w:rPr>
          <w:b/>
          <w:color w:val="010202"/>
        </w:rPr>
        <w:t xml:space="preserve">shall not </w:t>
      </w:r>
      <w:r>
        <w:rPr>
          <w:color w:val="010202"/>
        </w:rPr>
        <w:t>be entered into the rental Multiple Listing system of the Metropolitan Regional Information System, Inc. (MRIS).</w:t>
      </w:r>
    </w:p>
    <w:p w14:paraId="3F89212F" w14:textId="77777777" w:rsidR="007A6C7C" w:rsidRDefault="007A6C7C">
      <w:pPr>
        <w:pStyle w:val="BodyText"/>
        <w:spacing w:before="6"/>
        <w:rPr>
          <w:sz w:val="19"/>
        </w:rPr>
      </w:pPr>
    </w:p>
    <w:p w14:paraId="0ACAD16F" w14:textId="77777777" w:rsidR="007A6C7C" w:rsidRDefault="00127FBD">
      <w:pPr>
        <w:pStyle w:val="BodyText"/>
        <w:ind w:left="107"/>
      </w:pPr>
      <w:r>
        <w:pict w14:anchorId="6B9A985F">
          <v:rect id="_x0000_s1068" style="position:absolute;left:0;text-align:left;margin-left:51.45pt;margin-top:12.8pt;width:11.5pt;height:11.5pt;z-index:251668480;mso-position-horizontal-relative:page" filled="f" strokecolor="#010202" strokeweight=".72pt">
            <w10:wrap anchorx="page"/>
          </v:rect>
        </w:pict>
      </w:r>
      <w:r>
        <w:pict w14:anchorId="24D4770A">
          <v:rect id="_x0000_s1067" style="position:absolute;left:0;text-align:left;margin-left:95.75pt;margin-top:12.8pt;width:11.5pt;height:11.5pt;z-index:-252100608;mso-position-horizontal-relative:page" filled="f" strokecolor="#010202" strokeweight=".72pt">
            <w10:wrap anchorx="page"/>
          </v:rect>
        </w:pict>
      </w:r>
      <w:r w:rsidR="00F0110E">
        <w:rPr>
          <w:color w:val="010202"/>
        </w:rPr>
        <w:t>Owner authorizes Agent to cooperate with Brokers representing tenants (or buyers) in the rental (or sale) of the property.</w:t>
      </w:r>
    </w:p>
    <w:p w14:paraId="21D13C22" w14:textId="77777777" w:rsidR="007A6C7C" w:rsidRDefault="00F0110E">
      <w:pPr>
        <w:pStyle w:val="Heading1"/>
        <w:tabs>
          <w:tab w:val="left" w:pos="1370"/>
        </w:tabs>
        <w:spacing w:before="41"/>
        <w:ind w:left="504"/>
      </w:pPr>
      <w:r>
        <w:rPr>
          <w:color w:val="010202"/>
        </w:rPr>
        <w:t>YES</w:t>
      </w:r>
      <w:r>
        <w:rPr>
          <w:color w:val="010202"/>
        </w:rPr>
        <w:tab/>
        <w:t>NO</w:t>
      </w:r>
    </w:p>
    <w:p w14:paraId="72FCAFA7" w14:textId="77777777" w:rsidR="007A6C7C" w:rsidRDefault="00127FBD">
      <w:pPr>
        <w:pStyle w:val="BodyText"/>
        <w:spacing w:before="46" w:line="242" w:lineRule="auto"/>
        <w:ind w:left="107" w:right="442"/>
        <w:jc w:val="both"/>
      </w:pPr>
      <w:r>
        <w:pict w14:anchorId="05E77E4C">
          <v:rect id="_x0000_s1066" style="position:absolute;left:0;text-align:left;margin-left:112.4pt;margin-top:1.55pt;width:11.5pt;height:11.5pt;z-index:-252099584;mso-position-horizontal-relative:page" filled="f" strokecolor="#010202" strokeweight=".72pt">
            <w10:wrap anchorx="page"/>
          </v:rect>
        </w:pict>
      </w:r>
      <w:r>
        <w:pict w14:anchorId="1CE4DDE9">
          <v:rect id="_x0000_s1065" style="position:absolute;left:0;text-align:left;margin-left:169.4pt;margin-top:1.55pt;width:11.5pt;height:11.5pt;z-index:-252098560;mso-position-horizontal-relative:page" filled="f" strokecolor="#010202" strokeweight=".72pt">
            <w10:wrap anchorx="page"/>
          </v:rect>
        </w:pict>
      </w:r>
      <w:r w:rsidR="00F0110E">
        <w:rPr>
          <w:color w:val="010202"/>
        </w:rPr>
        <w:t xml:space="preserve">Authorization        </w:t>
      </w:r>
      <w:r w:rsidR="00F0110E">
        <w:rPr>
          <w:b/>
          <w:color w:val="010202"/>
        </w:rPr>
        <w:t xml:space="preserve">is given        is not given </w:t>
      </w:r>
      <w:r w:rsidR="00F0110E">
        <w:rPr>
          <w:color w:val="010202"/>
        </w:rPr>
        <w:t>to install a Key Box on the door of said property for the convenience and use of any real estate salesperson and/or broker to show the property to prospective Tenants/Purchasers, inspectors, contractors, exterminators, appraisers or other necessary parties. Owner agrees for himself, his heirs and assigns to completely indemnify, save and hold harmless said REALTOR</w:t>
      </w:r>
      <w:r w:rsidR="00F0110E">
        <w:rPr>
          <w:color w:val="010202"/>
          <w:vertAlign w:val="superscript"/>
        </w:rPr>
        <w:t>®</w:t>
      </w:r>
      <w:r w:rsidR="00F0110E">
        <w:rPr>
          <w:color w:val="010202"/>
        </w:rPr>
        <w:t xml:space="preserve"> and its brokers, salespeople, cooperating brokers, agents, the Greater Capital Area Association of REALTORS</w:t>
      </w:r>
      <w:r w:rsidR="00F0110E">
        <w:rPr>
          <w:color w:val="010202"/>
          <w:vertAlign w:val="superscript"/>
        </w:rPr>
        <w:t>®</w:t>
      </w:r>
      <w:r w:rsidR="00F0110E">
        <w:rPr>
          <w:color w:val="010202"/>
        </w:rPr>
        <w:t>, Inc. and all above parties from any and all claim, loss or liability arising from the use of said  Key</w:t>
      </w:r>
      <w:r w:rsidR="00F0110E">
        <w:rPr>
          <w:color w:val="010202"/>
          <w:spacing w:val="-4"/>
        </w:rPr>
        <w:t xml:space="preserve"> </w:t>
      </w:r>
      <w:r w:rsidR="00F0110E">
        <w:rPr>
          <w:color w:val="010202"/>
        </w:rPr>
        <w:t>Box.</w:t>
      </w:r>
    </w:p>
    <w:p w14:paraId="62EB888F" w14:textId="77777777" w:rsidR="007A6C7C" w:rsidRDefault="007A6C7C">
      <w:pPr>
        <w:pStyle w:val="BodyText"/>
        <w:spacing w:before="3"/>
        <w:rPr>
          <w:sz w:val="19"/>
        </w:rPr>
      </w:pPr>
    </w:p>
    <w:p w14:paraId="00E2CF90" w14:textId="77777777" w:rsidR="007A6C7C" w:rsidRDefault="00F0110E">
      <w:pPr>
        <w:pStyle w:val="ListParagraph"/>
        <w:numPr>
          <w:ilvl w:val="1"/>
          <w:numId w:val="2"/>
        </w:numPr>
        <w:tabs>
          <w:tab w:val="left" w:pos="879"/>
        </w:tabs>
        <w:ind w:left="467" w:right="445" w:firstLine="0"/>
        <w:jc w:val="both"/>
        <w:rPr>
          <w:color w:val="010202"/>
          <w:sz w:val="20"/>
        </w:rPr>
      </w:pPr>
      <w:r>
        <w:rPr>
          <w:color w:val="010202"/>
          <w:sz w:val="20"/>
        </w:rPr>
        <w:t>Broker is authorized to and shall market the Property through various means including, but not limited to, entering the Property into the applicable multiple listing service(s) (“MLS”), installing a sign, photographing the Property and installing a lock box. Owner acknowledges that Broker is bound by the bylaws, policies and procedures, and rules and regulations governing the MLS and the lock box system owner. Broker is hereby granted the right to report to the MLS for dissemination, in accordance with the MLS rules and policies, any contract of sale and sales price (including the other terms upon which any sale of the Property is made). Except as otherwise provided in paragraphs 2 and 3 below and in accordance with the directions therein, Broker, upon election by Broker and in Broker’s sole and absolute discretion, is hereby</w:t>
      </w:r>
      <w:r>
        <w:rPr>
          <w:color w:val="010202"/>
          <w:spacing w:val="-7"/>
          <w:sz w:val="20"/>
        </w:rPr>
        <w:t xml:space="preserve"> </w:t>
      </w:r>
      <w:r>
        <w:rPr>
          <w:color w:val="010202"/>
          <w:sz w:val="20"/>
        </w:rPr>
        <w:t>authorized</w:t>
      </w:r>
      <w:r>
        <w:rPr>
          <w:color w:val="010202"/>
          <w:spacing w:val="-2"/>
          <w:sz w:val="20"/>
        </w:rPr>
        <w:t xml:space="preserve"> </w:t>
      </w:r>
      <w:r>
        <w:rPr>
          <w:color w:val="010202"/>
          <w:sz w:val="20"/>
        </w:rPr>
        <w:t>by</w:t>
      </w:r>
      <w:r>
        <w:rPr>
          <w:color w:val="010202"/>
          <w:spacing w:val="-7"/>
          <w:sz w:val="20"/>
        </w:rPr>
        <w:t xml:space="preserve"> </w:t>
      </w:r>
      <w:r>
        <w:rPr>
          <w:color w:val="010202"/>
          <w:sz w:val="20"/>
        </w:rPr>
        <w:t>Owner</w:t>
      </w:r>
      <w:r>
        <w:rPr>
          <w:color w:val="010202"/>
          <w:spacing w:val="-2"/>
          <w:sz w:val="20"/>
        </w:rPr>
        <w:t xml:space="preserve"> </w:t>
      </w:r>
      <w:r>
        <w:rPr>
          <w:color w:val="010202"/>
          <w:sz w:val="20"/>
        </w:rPr>
        <w:t>to</w:t>
      </w:r>
      <w:r>
        <w:rPr>
          <w:color w:val="010202"/>
          <w:spacing w:val="-3"/>
          <w:sz w:val="20"/>
        </w:rPr>
        <w:t xml:space="preserve"> </w:t>
      </w:r>
      <w:r>
        <w:rPr>
          <w:color w:val="010202"/>
          <w:sz w:val="20"/>
        </w:rPr>
        <w:t>submit</w:t>
      </w:r>
      <w:r>
        <w:rPr>
          <w:color w:val="010202"/>
          <w:spacing w:val="-3"/>
          <w:sz w:val="20"/>
        </w:rPr>
        <w:t xml:space="preserve"> </w:t>
      </w:r>
      <w:r>
        <w:rPr>
          <w:color w:val="010202"/>
          <w:sz w:val="20"/>
        </w:rPr>
        <w:t>and market</w:t>
      </w:r>
      <w:r>
        <w:rPr>
          <w:color w:val="010202"/>
          <w:spacing w:val="-3"/>
          <w:sz w:val="20"/>
        </w:rPr>
        <w:t xml:space="preserve"> </w:t>
      </w:r>
      <w:r>
        <w:rPr>
          <w:color w:val="010202"/>
          <w:sz w:val="20"/>
        </w:rPr>
        <w:t>the</w:t>
      </w:r>
      <w:r>
        <w:rPr>
          <w:color w:val="010202"/>
          <w:spacing w:val="-2"/>
          <w:sz w:val="20"/>
        </w:rPr>
        <w:t xml:space="preserve"> </w:t>
      </w:r>
      <w:r>
        <w:rPr>
          <w:color w:val="010202"/>
          <w:sz w:val="20"/>
        </w:rPr>
        <w:t>Property</w:t>
      </w:r>
      <w:r>
        <w:rPr>
          <w:color w:val="010202"/>
          <w:spacing w:val="-7"/>
          <w:sz w:val="20"/>
        </w:rPr>
        <w:t xml:space="preserve"> </w:t>
      </w:r>
      <w:r>
        <w:rPr>
          <w:color w:val="010202"/>
          <w:sz w:val="20"/>
        </w:rPr>
        <w:t>(including</w:t>
      </w:r>
      <w:r>
        <w:rPr>
          <w:color w:val="010202"/>
          <w:spacing w:val="-4"/>
          <w:sz w:val="20"/>
        </w:rPr>
        <w:t xml:space="preserve"> </w:t>
      </w:r>
      <w:r>
        <w:rPr>
          <w:color w:val="010202"/>
          <w:sz w:val="20"/>
        </w:rPr>
        <w:t>street</w:t>
      </w:r>
      <w:r>
        <w:rPr>
          <w:color w:val="010202"/>
          <w:spacing w:val="-1"/>
          <w:sz w:val="20"/>
        </w:rPr>
        <w:t xml:space="preserve"> </w:t>
      </w:r>
      <w:r>
        <w:rPr>
          <w:color w:val="010202"/>
          <w:sz w:val="20"/>
        </w:rPr>
        <w:t>name</w:t>
      </w:r>
      <w:r>
        <w:rPr>
          <w:color w:val="010202"/>
          <w:spacing w:val="-3"/>
          <w:sz w:val="20"/>
        </w:rPr>
        <w:t xml:space="preserve"> </w:t>
      </w:r>
      <w:r>
        <w:rPr>
          <w:color w:val="010202"/>
          <w:sz w:val="20"/>
        </w:rPr>
        <w:t>and</w:t>
      </w:r>
      <w:r>
        <w:rPr>
          <w:color w:val="010202"/>
          <w:spacing w:val="-1"/>
          <w:sz w:val="20"/>
        </w:rPr>
        <w:t xml:space="preserve"> </w:t>
      </w:r>
      <w:r>
        <w:rPr>
          <w:color w:val="010202"/>
          <w:sz w:val="20"/>
        </w:rPr>
        <w:t>house number)</w:t>
      </w:r>
      <w:r>
        <w:rPr>
          <w:color w:val="010202"/>
          <w:spacing w:val="-2"/>
          <w:sz w:val="20"/>
        </w:rPr>
        <w:t xml:space="preserve"> </w:t>
      </w:r>
      <w:r>
        <w:rPr>
          <w:color w:val="010202"/>
          <w:sz w:val="20"/>
        </w:rPr>
        <w:t>by</w:t>
      </w:r>
      <w:r>
        <w:rPr>
          <w:color w:val="010202"/>
          <w:spacing w:val="-7"/>
          <w:sz w:val="20"/>
        </w:rPr>
        <w:t xml:space="preserve"> </w:t>
      </w:r>
      <w:r>
        <w:rPr>
          <w:color w:val="010202"/>
          <w:sz w:val="20"/>
        </w:rPr>
        <w:t>and</w:t>
      </w:r>
      <w:r>
        <w:rPr>
          <w:color w:val="010202"/>
          <w:spacing w:val="-2"/>
          <w:sz w:val="20"/>
        </w:rPr>
        <w:t xml:space="preserve"> </w:t>
      </w:r>
      <w:r>
        <w:rPr>
          <w:color w:val="010202"/>
          <w:sz w:val="20"/>
        </w:rPr>
        <w:t>through:</w:t>
      </w:r>
    </w:p>
    <w:p w14:paraId="18417339" w14:textId="77777777" w:rsidR="007A6C7C" w:rsidRDefault="00F0110E">
      <w:pPr>
        <w:pStyle w:val="ListParagraph"/>
        <w:numPr>
          <w:ilvl w:val="2"/>
          <w:numId w:val="2"/>
        </w:numPr>
        <w:tabs>
          <w:tab w:val="left" w:pos="1368"/>
        </w:tabs>
        <w:spacing w:before="2"/>
        <w:ind w:hanging="541"/>
        <w:jc w:val="both"/>
        <w:rPr>
          <w:sz w:val="20"/>
        </w:rPr>
      </w:pPr>
      <w:r>
        <w:rPr>
          <w:color w:val="010202"/>
          <w:sz w:val="20"/>
        </w:rPr>
        <w:t>Broker’s internet website;</w:t>
      </w:r>
    </w:p>
    <w:p w14:paraId="21EE161F" w14:textId="77777777" w:rsidR="007A6C7C" w:rsidRDefault="00F0110E">
      <w:pPr>
        <w:pStyle w:val="ListParagraph"/>
        <w:numPr>
          <w:ilvl w:val="2"/>
          <w:numId w:val="2"/>
        </w:numPr>
        <w:tabs>
          <w:tab w:val="left" w:pos="1368"/>
        </w:tabs>
        <w:spacing w:line="229" w:lineRule="exact"/>
        <w:ind w:hanging="541"/>
        <w:jc w:val="both"/>
        <w:rPr>
          <w:sz w:val="20"/>
        </w:rPr>
      </w:pPr>
      <w:r>
        <w:rPr>
          <w:color w:val="010202"/>
          <w:sz w:val="20"/>
        </w:rPr>
        <w:t>The Internet websites of licensed real estate salespersons or associate real estate brokers affiliated with</w:t>
      </w:r>
      <w:r>
        <w:rPr>
          <w:color w:val="010202"/>
          <w:spacing w:val="-18"/>
          <w:sz w:val="20"/>
        </w:rPr>
        <w:t xml:space="preserve"> </w:t>
      </w:r>
      <w:r>
        <w:rPr>
          <w:color w:val="010202"/>
          <w:sz w:val="20"/>
        </w:rPr>
        <w:t>Broker;</w:t>
      </w:r>
    </w:p>
    <w:p w14:paraId="45D35C05" w14:textId="77777777" w:rsidR="007A6C7C" w:rsidRDefault="00F0110E">
      <w:pPr>
        <w:pStyle w:val="ListParagraph"/>
        <w:numPr>
          <w:ilvl w:val="2"/>
          <w:numId w:val="2"/>
        </w:numPr>
        <w:tabs>
          <w:tab w:val="left" w:pos="1368"/>
        </w:tabs>
        <w:spacing w:line="229" w:lineRule="exact"/>
        <w:ind w:hanging="541"/>
        <w:jc w:val="both"/>
        <w:rPr>
          <w:sz w:val="20"/>
        </w:rPr>
      </w:pPr>
      <w:r>
        <w:rPr>
          <w:color w:val="010202"/>
          <w:sz w:val="20"/>
        </w:rPr>
        <w:t>Any other Internet website in accordance with applicable MLS rules and</w:t>
      </w:r>
      <w:r>
        <w:rPr>
          <w:color w:val="010202"/>
          <w:spacing w:val="-7"/>
          <w:sz w:val="20"/>
        </w:rPr>
        <w:t xml:space="preserve"> </w:t>
      </w:r>
      <w:r>
        <w:rPr>
          <w:color w:val="010202"/>
          <w:sz w:val="20"/>
        </w:rPr>
        <w:t>regulations;</w:t>
      </w:r>
    </w:p>
    <w:p w14:paraId="587E0937" w14:textId="77777777" w:rsidR="007A6C7C" w:rsidRDefault="00F0110E">
      <w:pPr>
        <w:pStyle w:val="ListParagraph"/>
        <w:numPr>
          <w:ilvl w:val="2"/>
          <w:numId w:val="2"/>
        </w:numPr>
        <w:tabs>
          <w:tab w:val="left" w:pos="1368"/>
        </w:tabs>
        <w:spacing w:before="1"/>
        <w:ind w:hanging="541"/>
        <w:jc w:val="both"/>
        <w:rPr>
          <w:sz w:val="20"/>
        </w:rPr>
      </w:pPr>
      <w:r>
        <w:rPr>
          <w:color w:val="010202"/>
          <w:sz w:val="20"/>
        </w:rPr>
        <w:t>Print media;</w:t>
      </w:r>
      <w:r>
        <w:rPr>
          <w:color w:val="010202"/>
          <w:spacing w:val="1"/>
          <w:sz w:val="20"/>
        </w:rPr>
        <w:t xml:space="preserve"> </w:t>
      </w:r>
      <w:r>
        <w:rPr>
          <w:color w:val="010202"/>
          <w:sz w:val="20"/>
        </w:rPr>
        <w:t>and/or</w:t>
      </w:r>
    </w:p>
    <w:p w14:paraId="76345998" w14:textId="77777777" w:rsidR="007A6C7C" w:rsidRDefault="00F0110E">
      <w:pPr>
        <w:pStyle w:val="ListParagraph"/>
        <w:numPr>
          <w:ilvl w:val="2"/>
          <w:numId w:val="2"/>
        </w:numPr>
        <w:tabs>
          <w:tab w:val="left" w:pos="1369"/>
        </w:tabs>
        <w:ind w:right="444" w:hanging="541"/>
        <w:jc w:val="both"/>
        <w:rPr>
          <w:sz w:val="20"/>
        </w:rPr>
      </w:pPr>
      <w:r>
        <w:rPr>
          <w:color w:val="010202"/>
          <w:sz w:val="20"/>
        </w:rPr>
        <w:t>Any available MLS Program(s) that enable participants to display aggregated MLS active listing information on participants’ public websites. Owner further consents to and authorizes Broker, in accordance with the MLS rules and regulations, to allow other MLS participants and authorized users to market the Property by and through the internet website of other such MLS participants and authorized users.</w:t>
      </w:r>
    </w:p>
    <w:p w14:paraId="515E1B85" w14:textId="77777777" w:rsidR="007A6C7C" w:rsidRDefault="007A6C7C">
      <w:pPr>
        <w:pStyle w:val="BodyText"/>
      </w:pPr>
    </w:p>
    <w:p w14:paraId="2252AE89" w14:textId="77777777" w:rsidR="007A6C7C" w:rsidRDefault="00F0110E">
      <w:pPr>
        <w:pStyle w:val="ListParagraph"/>
        <w:numPr>
          <w:ilvl w:val="1"/>
          <w:numId w:val="2"/>
        </w:numPr>
        <w:tabs>
          <w:tab w:val="left" w:pos="807"/>
        </w:tabs>
        <w:ind w:left="467" w:right="442" w:firstLine="0"/>
        <w:jc w:val="both"/>
        <w:rPr>
          <w:i/>
          <w:color w:val="010202"/>
          <w:sz w:val="20"/>
        </w:rPr>
      </w:pPr>
      <w:r>
        <w:rPr>
          <w:color w:val="010202"/>
          <w:sz w:val="20"/>
        </w:rPr>
        <w:t>Owner may elect not to have the property listing or the property address displayed on the Internet. Owner hereby directs broker that (</w:t>
      </w:r>
      <w:r>
        <w:rPr>
          <w:i/>
          <w:color w:val="010202"/>
          <w:sz w:val="20"/>
        </w:rPr>
        <w:t>Owner to initial all that</w:t>
      </w:r>
      <w:r>
        <w:rPr>
          <w:i/>
          <w:color w:val="010202"/>
          <w:spacing w:val="-2"/>
          <w:sz w:val="20"/>
        </w:rPr>
        <w:t xml:space="preserve"> </w:t>
      </w:r>
      <w:r>
        <w:rPr>
          <w:i/>
          <w:color w:val="010202"/>
          <w:sz w:val="20"/>
        </w:rPr>
        <w:t>apply):</w:t>
      </w:r>
    </w:p>
    <w:p w14:paraId="58FE82DA" w14:textId="77777777" w:rsidR="007A6C7C" w:rsidRDefault="007A6C7C">
      <w:pPr>
        <w:pStyle w:val="BodyText"/>
        <w:spacing w:before="7"/>
        <w:rPr>
          <w:i/>
          <w:sz w:val="15"/>
        </w:rPr>
      </w:pPr>
    </w:p>
    <w:p w14:paraId="36EED12B" w14:textId="77777777" w:rsidR="007A6C7C" w:rsidRDefault="00127FBD">
      <w:pPr>
        <w:tabs>
          <w:tab w:val="left" w:pos="1399"/>
        </w:tabs>
        <w:spacing w:before="91"/>
        <w:ind w:left="467"/>
        <w:rPr>
          <w:sz w:val="20"/>
        </w:rPr>
      </w:pPr>
      <w:r>
        <w:pict w14:anchorId="1322053F">
          <v:rect id="_x0000_s1064" style="position:absolute;left:0;text-align:left;margin-left:99.2pt;margin-top:3.8pt;width:11.5pt;height:11.5pt;z-index:-252097536;mso-position-horizontal-relative:page" filled="f" strokecolor="#010202" strokeweight=".72pt">
            <w10:wrap anchorx="page"/>
          </v:rect>
        </w:pict>
      </w:r>
      <w:r w:rsidR="00F0110E">
        <w:rPr>
          <w:color w:val="010202"/>
          <w:sz w:val="20"/>
        </w:rPr>
        <w:t>Owner</w:t>
      </w:r>
      <w:r w:rsidR="00F0110E">
        <w:rPr>
          <w:color w:val="010202"/>
          <w:sz w:val="20"/>
        </w:rPr>
        <w:tab/>
      </w:r>
      <w:r w:rsidR="00F0110E">
        <w:rPr>
          <w:b/>
          <w:color w:val="010202"/>
          <w:sz w:val="20"/>
        </w:rPr>
        <w:t>does</w:t>
      </w:r>
      <w:r w:rsidR="00F0110E">
        <w:rPr>
          <w:b/>
          <w:color w:val="010202"/>
          <w:spacing w:val="-4"/>
          <w:sz w:val="20"/>
        </w:rPr>
        <w:t xml:space="preserve"> </w:t>
      </w:r>
      <w:r w:rsidR="00F0110E">
        <w:rPr>
          <w:b/>
          <w:color w:val="010202"/>
          <w:sz w:val="20"/>
        </w:rPr>
        <w:t>not</w:t>
      </w:r>
      <w:r w:rsidR="00F0110E">
        <w:rPr>
          <w:b/>
          <w:color w:val="010202"/>
          <w:spacing w:val="-2"/>
          <w:sz w:val="20"/>
        </w:rPr>
        <w:t xml:space="preserve"> </w:t>
      </w:r>
      <w:r w:rsidR="00F0110E">
        <w:rPr>
          <w:b/>
          <w:color w:val="010202"/>
          <w:sz w:val="20"/>
        </w:rPr>
        <w:t>authorize</w:t>
      </w:r>
      <w:r w:rsidR="00F0110E">
        <w:rPr>
          <w:b/>
          <w:color w:val="010202"/>
          <w:spacing w:val="-2"/>
          <w:sz w:val="20"/>
        </w:rPr>
        <w:t xml:space="preserve"> </w:t>
      </w:r>
      <w:r w:rsidR="00F0110E">
        <w:rPr>
          <w:b/>
          <w:color w:val="010202"/>
          <w:sz w:val="20"/>
        </w:rPr>
        <w:t>Broker</w:t>
      </w:r>
      <w:r w:rsidR="00F0110E">
        <w:rPr>
          <w:b/>
          <w:color w:val="010202"/>
          <w:spacing w:val="-3"/>
          <w:sz w:val="20"/>
        </w:rPr>
        <w:t xml:space="preserve"> </w:t>
      </w:r>
      <w:r w:rsidR="00F0110E">
        <w:rPr>
          <w:b/>
          <w:color w:val="010202"/>
          <w:sz w:val="20"/>
        </w:rPr>
        <w:t>to</w:t>
      </w:r>
      <w:r w:rsidR="00F0110E">
        <w:rPr>
          <w:b/>
          <w:color w:val="010202"/>
          <w:spacing w:val="-2"/>
          <w:sz w:val="20"/>
        </w:rPr>
        <w:t xml:space="preserve"> </w:t>
      </w:r>
      <w:r w:rsidR="00F0110E">
        <w:rPr>
          <w:b/>
          <w:color w:val="010202"/>
          <w:sz w:val="20"/>
        </w:rPr>
        <w:t>submit</w:t>
      </w:r>
      <w:r w:rsidR="00F0110E">
        <w:rPr>
          <w:b/>
          <w:color w:val="010202"/>
          <w:spacing w:val="-2"/>
          <w:sz w:val="20"/>
        </w:rPr>
        <w:t xml:space="preserve"> </w:t>
      </w:r>
      <w:r w:rsidR="00F0110E">
        <w:rPr>
          <w:color w:val="010202"/>
          <w:sz w:val="20"/>
        </w:rPr>
        <w:t>and market</w:t>
      </w:r>
      <w:r w:rsidR="00F0110E">
        <w:rPr>
          <w:color w:val="010202"/>
          <w:spacing w:val="-2"/>
          <w:sz w:val="20"/>
        </w:rPr>
        <w:t xml:space="preserve"> </w:t>
      </w:r>
      <w:r w:rsidR="00F0110E">
        <w:rPr>
          <w:color w:val="010202"/>
          <w:sz w:val="20"/>
        </w:rPr>
        <w:t>the</w:t>
      </w:r>
      <w:r w:rsidR="00F0110E">
        <w:rPr>
          <w:color w:val="010202"/>
          <w:spacing w:val="-2"/>
          <w:sz w:val="20"/>
        </w:rPr>
        <w:t xml:space="preserve"> </w:t>
      </w:r>
      <w:r w:rsidR="00F0110E">
        <w:rPr>
          <w:color w:val="010202"/>
          <w:sz w:val="20"/>
        </w:rPr>
        <w:t>property</w:t>
      </w:r>
      <w:r w:rsidR="00F0110E">
        <w:rPr>
          <w:color w:val="010202"/>
          <w:spacing w:val="-7"/>
          <w:sz w:val="20"/>
        </w:rPr>
        <w:t xml:space="preserve"> </w:t>
      </w:r>
      <w:r w:rsidR="00F0110E">
        <w:rPr>
          <w:color w:val="010202"/>
          <w:sz w:val="20"/>
        </w:rPr>
        <w:t>by</w:t>
      </w:r>
      <w:r w:rsidR="00F0110E">
        <w:rPr>
          <w:color w:val="010202"/>
          <w:spacing w:val="-7"/>
          <w:sz w:val="20"/>
        </w:rPr>
        <w:t xml:space="preserve"> </w:t>
      </w:r>
      <w:r w:rsidR="00F0110E">
        <w:rPr>
          <w:color w:val="010202"/>
          <w:sz w:val="20"/>
        </w:rPr>
        <w:t>and</w:t>
      </w:r>
      <w:r w:rsidR="00F0110E">
        <w:rPr>
          <w:color w:val="010202"/>
          <w:spacing w:val="-1"/>
          <w:sz w:val="20"/>
        </w:rPr>
        <w:t xml:space="preserve"> </w:t>
      </w:r>
      <w:r w:rsidR="00F0110E">
        <w:rPr>
          <w:color w:val="010202"/>
          <w:sz w:val="20"/>
        </w:rPr>
        <w:t>through</w:t>
      </w:r>
      <w:r w:rsidR="00F0110E">
        <w:rPr>
          <w:color w:val="010202"/>
          <w:spacing w:val="-4"/>
          <w:sz w:val="20"/>
        </w:rPr>
        <w:t xml:space="preserve"> </w:t>
      </w:r>
      <w:r w:rsidR="00F0110E">
        <w:rPr>
          <w:color w:val="010202"/>
          <w:sz w:val="20"/>
        </w:rPr>
        <w:t>display</w:t>
      </w:r>
      <w:r w:rsidR="00F0110E">
        <w:rPr>
          <w:color w:val="010202"/>
          <w:spacing w:val="-7"/>
          <w:sz w:val="20"/>
        </w:rPr>
        <w:t xml:space="preserve"> </w:t>
      </w:r>
      <w:r w:rsidR="00F0110E">
        <w:rPr>
          <w:color w:val="010202"/>
          <w:sz w:val="20"/>
        </w:rPr>
        <w:t>on</w:t>
      </w:r>
      <w:r w:rsidR="00F0110E">
        <w:rPr>
          <w:color w:val="010202"/>
          <w:spacing w:val="-4"/>
          <w:sz w:val="20"/>
        </w:rPr>
        <w:t xml:space="preserve"> </w:t>
      </w:r>
      <w:r w:rsidR="00F0110E">
        <w:rPr>
          <w:color w:val="010202"/>
          <w:sz w:val="20"/>
        </w:rPr>
        <w:t>any</w:t>
      </w:r>
      <w:r w:rsidR="00F0110E">
        <w:rPr>
          <w:color w:val="010202"/>
          <w:spacing w:val="-6"/>
          <w:sz w:val="20"/>
        </w:rPr>
        <w:t xml:space="preserve"> </w:t>
      </w:r>
      <w:r w:rsidR="00F0110E">
        <w:rPr>
          <w:color w:val="010202"/>
          <w:sz w:val="20"/>
        </w:rPr>
        <w:t>Internet</w:t>
      </w:r>
      <w:r w:rsidR="00F0110E">
        <w:rPr>
          <w:color w:val="010202"/>
          <w:spacing w:val="-1"/>
          <w:sz w:val="20"/>
        </w:rPr>
        <w:t xml:space="preserve"> </w:t>
      </w:r>
      <w:r w:rsidR="00F0110E">
        <w:rPr>
          <w:color w:val="010202"/>
          <w:sz w:val="20"/>
        </w:rPr>
        <w:t>website.</w:t>
      </w:r>
    </w:p>
    <w:p w14:paraId="02DB2EA6" w14:textId="77777777" w:rsidR="007A6C7C" w:rsidRDefault="007A6C7C">
      <w:pPr>
        <w:pStyle w:val="BodyText"/>
        <w:spacing w:before="11"/>
        <w:rPr>
          <w:sz w:val="15"/>
        </w:rPr>
      </w:pPr>
    </w:p>
    <w:p w14:paraId="2D99497B" w14:textId="77777777" w:rsidR="007A6C7C" w:rsidRDefault="00127FBD">
      <w:pPr>
        <w:tabs>
          <w:tab w:val="left" w:pos="1403"/>
        </w:tabs>
        <w:spacing w:before="91"/>
        <w:ind w:left="467"/>
        <w:rPr>
          <w:sz w:val="20"/>
        </w:rPr>
      </w:pPr>
      <w:r>
        <w:pict w14:anchorId="1B2FEDF2">
          <v:rect id="_x0000_s1063" style="position:absolute;left:0;text-align:left;margin-left:99.35pt;margin-top:3.8pt;width:11.5pt;height:11.5pt;z-index:-252096512;mso-position-horizontal-relative:page" filled="f" strokecolor="#010202" strokeweight=".72pt">
            <w10:wrap anchorx="page"/>
          </v:rect>
        </w:pict>
      </w:r>
      <w:r w:rsidR="00F0110E">
        <w:rPr>
          <w:color w:val="010202"/>
          <w:sz w:val="20"/>
        </w:rPr>
        <w:t>Owner</w:t>
      </w:r>
      <w:r w:rsidR="00F0110E">
        <w:rPr>
          <w:color w:val="010202"/>
          <w:sz w:val="20"/>
        </w:rPr>
        <w:tab/>
      </w:r>
      <w:r w:rsidR="00F0110E">
        <w:rPr>
          <w:b/>
          <w:color w:val="010202"/>
          <w:sz w:val="20"/>
        </w:rPr>
        <w:t xml:space="preserve">does authorize Broker to submit </w:t>
      </w:r>
      <w:r w:rsidR="00F0110E">
        <w:rPr>
          <w:color w:val="010202"/>
          <w:sz w:val="20"/>
        </w:rPr>
        <w:t>and market the property by and through display on any internet website,</w:t>
      </w:r>
      <w:r w:rsidR="00F0110E">
        <w:rPr>
          <w:color w:val="010202"/>
          <w:spacing w:val="-1"/>
          <w:sz w:val="20"/>
        </w:rPr>
        <w:t xml:space="preserve"> </w:t>
      </w:r>
      <w:r w:rsidR="00F0110E">
        <w:rPr>
          <w:color w:val="010202"/>
          <w:sz w:val="20"/>
        </w:rPr>
        <w:t>but</w:t>
      </w:r>
    </w:p>
    <w:p w14:paraId="6CA4CFD8" w14:textId="77777777" w:rsidR="007A6C7C" w:rsidRDefault="00F0110E">
      <w:pPr>
        <w:pStyle w:val="BodyText"/>
        <w:spacing w:before="5"/>
        <w:ind w:left="467"/>
        <w:jc w:val="both"/>
      </w:pPr>
      <w:r>
        <w:rPr>
          <w:color w:val="010202"/>
        </w:rPr>
        <w:t>owner elects NOT to permit display of the property address on any Internet website.</w:t>
      </w:r>
    </w:p>
    <w:p w14:paraId="09C69259" w14:textId="77777777" w:rsidR="007A6C7C" w:rsidRDefault="00F0110E">
      <w:pPr>
        <w:pStyle w:val="BodyText"/>
        <w:spacing w:before="1"/>
        <w:ind w:left="467" w:right="443"/>
        <w:jc w:val="both"/>
      </w:pPr>
      <w:r>
        <w:rPr>
          <w:color w:val="010202"/>
        </w:rPr>
        <w:t>Owner hereby acknowledges that, having selected either or both of the above options not to allow information on Internet websites, consumers who conduct searches for listings on the Internet will not see the corresponding information about the property in response to a search.</w:t>
      </w:r>
    </w:p>
    <w:p w14:paraId="21E923FF" w14:textId="77777777" w:rsidR="007A6C7C" w:rsidRDefault="00F0110E">
      <w:pPr>
        <w:tabs>
          <w:tab w:val="left" w:pos="2951"/>
          <w:tab w:val="left" w:pos="4107"/>
        </w:tabs>
        <w:spacing w:before="1"/>
        <w:ind w:left="467"/>
        <w:jc w:val="both"/>
        <w:rPr>
          <w:sz w:val="20"/>
        </w:rPr>
      </w:pPr>
      <w:r>
        <w:rPr>
          <w:i/>
          <w:color w:val="010202"/>
          <w:sz w:val="20"/>
        </w:rPr>
        <w:t>Owner</w:t>
      </w:r>
      <w:r>
        <w:rPr>
          <w:i/>
          <w:color w:val="010202"/>
          <w:spacing w:val="-3"/>
          <w:sz w:val="20"/>
        </w:rPr>
        <w:t xml:space="preserve"> </w:t>
      </w:r>
      <w:r>
        <w:rPr>
          <w:i/>
          <w:color w:val="010202"/>
          <w:sz w:val="20"/>
        </w:rPr>
        <w:t>to</w:t>
      </w:r>
      <w:r>
        <w:rPr>
          <w:i/>
          <w:color w:val="010202"/>
          <w:spacing w:val="-1"/>
          <w:sz w:val="20"/>
        </w:rPr>
        <w:t xml:space="preserve"> </w:t>
      </w:r>
      <w:r>
        <w:rPr>
          <w:i/>
          <w:color w:val="010202"/>
          <w:sz w:val="20"/>
        </w:rPr>
        <w:t>initial</w:t>
      </w:r>
      <w:r>
        <w:rPr>
          <w:color w:val="010202"/>
          <w:sz w:val="20"/>
        </w:rPr>
        <w:t>:</w:t>
      </w:r>
      <w:r w:rsidRPr="000F617D">
        <w:rPr>
          <w:color w:val="010202"/>
          <w:sz w:val="6"/>
          <w:szCs w:val="6"/>
          <w:u w:val="single" w:color="000101"/>
        </w:rPr>
        <w:t xml:space="preserve"> </w:t>
      </w:r>
      <w:r w:rsidRPr="007472C5">
        <w:rPr>
          <w:color w:val="010202"/>
          <w:sz w:val="2"/>
          <w:szCs w:val="2"/>
          <w:u w:val="single" w:color="000101"/>
        </w:rPr>
        <w:tab/>
      </w:r>
      <w:r>
        <w:rPr>
          <w:color w:val="010202"/>
          <w:sz w:val="20"/>
          <w:u w:val="single" w:color="000101"/>
        </w:rPr>
        <w:t>/</w:t>
      </w:r>
      <w:r w:rsidRPr="007472C5">
        <w:rPr>
          <w:color w:val="010202"/>
          <w:sz w:val="2"/>
          <w:szCs w:val="2"/>
          <w:u w:val="single" w:color="000101"/>
        </w:rPr>
        <w:tab/>
      </w:r>
    </w:p>
    <w:p w14:paraId="0816A1F1" w14:textId="77777777" w:rsidR="007A6C7C" w:rsidRDefault="007A6C7C">
      <w:pPr>
        <w:pStyle w:val="BodyText"/>
        <w:spacing w:before="11"/>
        <w:rPr>
          <w:sz w:val="11"/>
        </w:rPr>
      </w:pPr>
    </w:p>
    <w:p w14:paraId="674F45C8" w14:textId="77777777" w:rsidR="007A6C7C" w:rsidRDefault="00F0110E">
      <w:pPr>
        <w:pStyle w:val="ListParagraph"/>
        <w:numPr>
          <w:ilvl w:val="1"/>
          <w:numId w:val="2"/>
        </w:numPr>
        <w:tabs>
          <w:tab w:val="left" w:pos="713"/>
        </w:tabs>
        <w:spacing w:before="91"/>
        <w:ind w:left="712" w:hanging="246"/>
        <w:rPr>
          <w:color w:val="010202"/>
          <w:sz w:val="20"/>
        </w:rPr>
      </w:pPr>
      <w:r>
        <w:rPr>
          <w:color w:val="010202"/>
          <w:sz w:val="20"/>
        </w:rPr>
        <w:t>Certain features may be displayed on the websites of MLS participants,</w:t>
      </w:r>
      <w:r>
        <w:rPr>
          <w:color w:val="010202"/>
          <w:spacing w:val="-3"/>
          <w:sz w:val="20"/>
        </w:rPr>
        <w:t xml:space="preserve"> </w:t>
      </w:r>
      <w:r>
        <w:rPr>
          <w:color w:val="010202"/>
          <w:sz w:val="20"/>
        </w:rPr>
        <w:t>including:</w:t>
      </w:r>
    </w:p>
    <w:p w14:paraId="67350270" w14:textId="77777777" w:rsidR="007A6C7C" w:rsidRDefault="00F0110E">
      <w:pPr>
        <w:pStyle w:val="ListParagraph"/>
        <w:numPr>
          <w:ilvl w:val="2"/>
          <w:numId w:val="2"/>
        </w:numPr>
        <w:tabs>
          <w:tab w:val="left" w:pos="1548"/>
        </w:tabs>
        <w:ind w:left="1547" w:hanging="361"/>
        <w:rPr>
          <w:sz w:val="20"/>
        </w:rPr>
      </w:pPr>
      <w:r>
        <w:rPr>
          <w:color w:val="010202"/>
          <w:sz w:val="20"/>
        </w:rPr>
        <w:t>Unedited comments or reviews of the property (or display a hyperlink to such comments or reviews);</w:t>
      </w:r>
      <w:r>
        <w:rPr>
          <w:color w:val="010202"/>
          <w:spacing w:val="-29"/>
          <w:sz w:val="20"/>
        </w:rPr>
        <w:t xml:space="preserve"> </w:t>
      </w:r>
      <w:r>
        <w:rPr>
          <w:color w:val="010202"/>
          <w:sz w:val="20"/>
        </w:rPr>
        <w:t>or</w:t>
      </w:r>
    </w:p>
    <w:p w14:paraId="77AB7B65" w14:textId="77777777" w:rsidR="007A6C7C" w:rsidRDefault="00F0110E">
      <w:pPr>
        <w:pStyle w:val="ListParagraph"/>
        <w:numPr>
          <w:ilvl w:val="2"/>
          <w:numId w:val="2"/>
        </w:numPr>
        <w:tabs>
          <w:tab w:val="left" w:pos="1597"/>
          <w:tab w:val="left" w:pos="1598"/>
        </w:tabs>
        <w:spacing w:before="1"/>
        <w:ind w:left="1597" w:hanging="411"/>
        <w:rPr>
          <w:sz w:val="20"/>
        </w:rPr>
      </w:pPr>
      <w:r>
        <w:rPr>
          <w:color w:val="010202"/>
          <w:sz w:val="20"/>
        </w:rPr>
        <w:t>An automated estimate of the market value of the property (or a hyperlink to such</w:t>
      </w:r>
      <w:r>
        <w:rPr>
          <w:color w:val="010202"/>
          <w:spacing w:val="-17"/>
          <w:sz w:val="20"/>
        </w:rPr>
        <w:t xml:space="preserve"> </w:t>
      </w:r>
      <w:r>
        <w:rPr>
          <w:color w:val="010202"/>
          <w:sz w:val="20"/>
        </w:rPr>
        <w:t>estimate).</w:t>
      </w:r>
    </w:p>
    <w:p w14:paraId="08A9C370" w14:textId="77777777" w:rsidR="007A6C7C" w:rsidRDefault="007A6C7C">
      <w:pPr>
        <w:pStyle w:val="BodyText"/>
        <w:spacing w:before="8"/>
        <w:rPr>
          <w:sz w:val="15"/>
        </w:rPr>
      </w:pPr>
    </w:p>
    <w:p w14:paraId="73BB48F8" w14:textId="77777777" w:rsidR="007A6C7C" w:rsidRDefault="007A6C7C">
      <w:pPr>
        <w:rPr>
          <w:sz w:val="15"/>
        </w:rPr>
        <w:sectPr w:rsidR="007A6C7C">
          <w:pgSz w:w="12240" w:h="15840"/>
          <w:pgMar w:top="640" w:right="560" w:bottom="1640" w:left="900" w:header="0" w:footer="1417" w:gutter="0"/>
          <w:cols w:space="720"/>
        </w:sectPr>
      </w:pPr>
    </w:p>
    <w:p w14:paraId="72EB5584" w14:textId="77777777" w:rsidR="007A6C7C" w:rsidRDefault="00F0110E">
      <w:pPr>
        <w:pStyle w:val="BodyText"/>
        <w:spacing w:before="91"/>
        <w:ind w:left="467"/>
      </w:pPr>
      <w:r>
        <w:rPr>
          <w:color w:val="010202"/>
          <w:spacing w:val="-1"/>
        </w:rPr>
        <w:t>Owner</w:t>
      </w:r>
    </w:p>
    <w:p w14:paraId="493C99DF" w14:textId="77777777" w:rsidR="007A6C7C" w:rsidRDefault="00F0110E">
      <w:pPr>
        <w:spacing w:before="91"/>
        <w:ind w:left="320"/>
        <w:rPr>
          <w:i/>
          <w:sz w:val="20"/>
        </w:rPr>
      </w:pPr>
      <w:r>
        <w:br w:type="column"/>
      </w:r>
      <w:r>
        <w:rPr>
          <w:b/>
          <w:color w:val="010202"/>
          <w:sz w:val="20"/>
        </w:rPr>
        <w:t xml:space="preserve">authorizes </w:t>
      </w:r>
      <w:r>
        <w:rPr>
          <w:i/>
          <w:color w:val="010202"/>
          <w:sz w:val="20"/>
        </w:rPr>
        <w:t>or</w:t>
      </w:r>
    </w:p>
    <w:p w14:paraId="34E7CFA9" w14:textId="77777777" w:rsidR="007A6C7C" w:rsidRDefault="00F0110E">
      <w:pPr>
        <w:spacing w:before="91"/>
        <w:ind w:left="467"/>
        <w:rPr>
          <w:sz w:val="20"/>
        </w:rPr>
      </w:pPr>
      <w:r>
        <w:br w:type="column"/>
      </w:r>
      <w:r>
        <w:rPr>
          <w:b/>
          <w:color w:val="010202"/>
          <w:sz w:val="20"/>
        </w:rPr>
        <w:t xml:space="preserve">does NOT authorize </w:t>
      </w:r>
      <w:r>
        <w:rPr>
          <w:color w:val="010202"/>
          <w:sz w:val="20"/>
        </w:rPr>
        <w:t>the display of unedited comments or reviews of the property (or</w:t>
      </w:r>
    </w:p>
    <w:p w14:paraId="3C166375" w14:textId="77777777" w:rsidR="007A6C7C" w:rsidRDefault="007A6C7C">
      <w:pPr>
        <w:rPr>
          <w:sz w:val="20"/>
        </w:rPr>
        <w:sectPr w:rsidR="007A6C7C">
          <w:type w:val="continuous"/>
          <w:pgSz w:w="12240" w:h="15840"/>
          <w:pgMar w:top="800" w:right="560" w:bottom="1600" w:left="900" w:header="720" w:footer="720" w:gutter="0"/>
          <w:cols w:num="3" w:space="720" w:equalWidth="0">
            <w:col w:w="1010" w:space="40"/>
            <w:col w:w="1470" w:space="57"/>
            <w:col w:w="8203"/>
          </w:cols>
        </w:sectPr>
      </w:pPr>
    </w:p>
    <w:p w14:paraId="41F249E8" w14:textId="77777777" w:rsidR="007A6C7C" w:rsidRDefault="00127FBD">
      <w:pPr>
        <w:pStyle w:val="BodyText"/>
        <w:spacing w:before="5"/>
        <w:ind w:left="467"/>
      </w:pPr>
      <w:r>
        <w:pict w14:anchorId="18C82F43">
          <v:rect id="_x0000_s1062" style="position:absolute;left:0;text-align:left;margin-left:100.8pt;margin-top:-12.25pt;width:11.5pt;height:11.5pt;z-index:251674624;mso-position-horizontal-relative:page" filled="f" strokecolor="#010202" strokeweight=".72pt">
            <w10:wrap anchorx="page"/>
          </v:rect>
        </w:pict>
      </w:r>
      <w:r>
        <w:pict w14:anchorId="52C9E8B8">
          <v:rect id="_x0000_s1061" style="position:absolute;left:0;text-align:left;margin-left:180pt;margin-top:-12.25pt;width:11.5pt;height:11.5pt;z-index:251675648;mso-position-horizontal-relative:page" filled="f" strokecolor="#010202" strokeweight=".72pt">
            <w10:wrap anchorx="page"/>
          </v:rect>
        </w:pict>
      </w:r>
      <w:r w:rsidR="00F0110E">
        <w:rPr>
          <w:color w:val="010202"/>
        </w:rPr>
        <w:t>display a hyperlink to such comments or reviews) on MLS participants’ websites.</w:t>
      </w:r>
    </w:p>
    <w:p w14:paraId="070A3149" w14:textId="77777777" w:rsidR="007A6C7C" w:rsidRDefault="00F0110E">
      <w:pPr>
        <w:tabs>
          <w:tab w:val="left" w:pos="2951"/>
          <w:tab w:val="left" w:pos="4107"/>
        </w:tabs>
        <w:ind w:left="467"/>
        <w:rPr>
          <w:sz w:val="20"/>
        </w:rPr>
      </w:pPr>
      <w:r>
        <w:rPr>
          <w:i/>
          <w:color w:val="010202"/>
          <w:sz w:val="20"/>
        </w:rPr>
        <w:t>Owner</w:t>
      </w:r>
      <w:r>
        <w:rPr>
          <w:i/>
          <w:color w:val="010202"/>
          <w:spacing w:val="-3"/>
          <w:sz w:val="20"/>
        </w:rPr>
        <w:t xml:space="preserve"> </w:t>
      </w:r>
      <w:r>
        <w:rPr>
          <w:i/>
          <w:color w:val="010202"/>
          <w:sz w:val="20"/>
        </w:rPr>
        <w:t>to</w:t>
      </w:r>
      <w:r>
        <w:rPr>
          <w:i/>
          <w:color w:val="010202"/>
          <w:spacing w:val="-1"/>
          <w:sz w:val="20"/>
        </w:rPr>
        <w:t xml:space="preserve"> </w:t>
      </w:r>
      <w:r>
        <w:rPr>
          <w:i/>
          <w:color w:val="010202"/>
          <w:sz w:val="20"/>
        </w:rPr>
        <w:t>initial</w:t>
      </w:r>
      <w:r>
        <w:rPr>
          <w:color w:val="010202"/>
          <w:sz w:val="20"/>
        </w:rPr>
        <w:t>:</w:t>
      </w:r>
      <w:r>
        <w:rPr>
          <w:color w:val="010202"/>
          <w:sz w:val="20"/>
          <w:u w:val="single" w:color="000101"/>
        </w:rPr>
        <w:t xml:space="preserve"> </w:t>
      </w:r>
      <w:r>
        <w:rPr>
          <w:color w:val="010202"/>
          <w:sz w:val="20"/>
          <w:u w:val="single" w:color="000101"/>
        </w:rPr>
        <w:tab/>
        <w:t>/</w:t>
      </w:r>
      <w:r>
        <w:rPr>
          <w:color w:val="010202"/>
          <w:sz w:val="20"/>
          <w:u w:val="single" w:color="000101"/>
        </w:rPr>
        <w:tab/>
      </w:r>
    </w:p>
    <w:p w14:paraId="2D11757E" w14:textId="77777777" w:rsidR="007A6C7C" w:rsidRDefault="007A6C7C">
      <w:pPr>
        <w:rPr>
          <w:sz w:val="20"/>
        </w:rPr>
        <w:sectPr w:rsidR="007A6C7C">
          <w:type w:val="continuous"/>
          <w:pgSz w:w="12240" w:h="15840"/>
          <w:pgMar w:top="800" w:right="560" w:bottom="1600" w:left="900" w:header="720" w:footer="720" w:gutter="0"/>
          <w:cols w:space="720"/>
        </w:sectPr>
      </w:pPr>
    </w:p>
    <w:p w14:paraId="11D5308D" w14:textId="77777777" w:rsidR="007A6C7C" w:rsidRDefault="00F0110E">
      <w:pPr>
        <w:pStyle w:val="BodyText"/>
        <w:spacing w:before="64"/>
        <w:ind w:left="468"/>
      </w:pPr>
      <w:r>
        <w:rPr>
          <w:color w:val="010202"/>
          <w:spacing w:val="-1"/>
        </w:rPr>
        <w:t>Owner</w:t>
      </w:r>
    </w:p>
    <w:p w14:paraId="3AB45987" w14:textId="77777777" w:rsidR="007A6C7C" w:rsidRDefault="00F0110E">
      <w:pPr>
        <w:pStyle w:val="Heading1"/>
        <w:spacing w:before="64"/>
        <w:ind w:left="354"/>
      </w:pPr>
      <w:r>
        <w:rPr>
          <w:b w:val="0"/>
        </w:rPr>
        <w:br w:type="column"/>
      </w:r>
      <w:r>
        <w:rPr>
          <w:color w:val="010202"/>
          <w:w w:val="95"/>
        </w:rPr>
        <w:t>authorizes</w:t>
      </w:r>
    </w:p>
    <w:p w14:paraId="33DB74BF" w14:textId="77777777" w:rsidR="007A6C7C" w:rsidRDefault="00F0110E">
      <w:pPr>
        <w:spacing w:before="64"/>
        <w:ind w:left="349"/>
        <w:rPr>
          <w:sz w:val="20"/>
        </w:rPr>
      </w:pPr>
      <w:r>
        <w:br w:type="column"/>
      </w:r>
      <w:r>
        <w:rPr>
          <w:b/>
          <w:color w:val="010202"/>
          <w:sz w:val="20"/>
        </w:rPr>
        <w:t xml:space="preserve">does NOT authorize </w:t>
      </w:r>
      <w:r>
        <w:rPr>
          <w:color w:val="010202"/>
          <w:sz w:val="20"/>
        </w:rPr>
        <w:t>the display of an automated estimate of the market value of the property</w:t>
      </w:r>
    </w:p>
    <w:p w14:paraId="051AA206" w14:textId="77777777" w:rsidR="007A6C7C" w:rsidRDefault="007A6C7C">
      <w:pPr>
        <w:rPr>
          <w:sz w:val="20"/>
        </w:rPr>
        <w:sectPr w:rsidR="007A6C7C">
          <w:pgSz w:w="12240" w:h="15840"/>
          <w:pgMar w:top="920" w:right="560" w:bottom="1600" w:left="900" w:header="0" w:footer="1417" w:gutter="0"/>
          <w:cols w:num="3" w:space="720" w:equalWidth="0">
            <w:col w:w="1010" w:space="40"/>
            <w:col w:w="1245" w:space="39"/>
            <w:col w:w="8446"/>
          </w:cols>
        </w:sectPr>
      </w:pPr>
    </w:p>
    <w:p w14:paraId="69C68377" w14:textId="77777777" w:rsidR="007A6C7C" w:rsidRDefault="00127FBD">
      <w:pPr>
        <w:pStyle w:val="BodyText"/>
        <w:spacing w:before="5"/>
        <w:ind w:left="467" w:right="442"/>
        <w:jc w:val="both"/>
      </w:pPr>
      <w:r>
        <w:pict w14:anchorId="26F1AA58">
          <v:rect id="_x0000_s1060" style="position:absolute;left:0;text-align:left;margin-left:99.55pt;margin-top:-12.25pt;width:11.5pt;height:11.5pt;z-index:251676672;mso-position-horizontal-relative:page" filled="f" strokecolor="#010202" strokeweight=".72pt">
            <w10:wrap anchorx="page"/>
          </v:rect>
        </w:pict>
      </w:r>
      <w:r>
        <w:pict w14:anchorId="2020C118">
          <v:rect id="_x0000_s1059" style="position:absolute;left:0;text-align:left;margin-left:163.55pt;margin-top:-12.25pt;width:11.5pt;height:11.5pt;z-index:251677696;mso-position-horizontal-relative:page" filled="f" strokecolor="#010202" strokeweight=".72pt">
            <w10:wrap anchorx="page"/>
          </v:rect>
        </w:pict>
      </w:r>
      <w:r w:rsidR="00F0110E">
        <w:rPr>
          <w:color w:val="010202"/>
        </w:rPr>
        <w:t>(or a hyperlink to such estimate) on MLS participants’ websites. During the term of this agreement, Owner may, by  written request to Broker, authorize Broker to enable or disable use of either feature as described in (C) i or ii above. Broker agrees to promptly transmit the request to the</w:t>
      </w:r>
      <w:r w:rsidR="00F0110E">
        <w:rPr>
          <w:color w:val="010202"/>
          <w:spacing w:val="-8"/>
        </w:rPr>
        <w:t xml:space="preserve"> </w:t>
      </w:r>
      <w:r w:rsidR="00F0110E">
        <w:rPr>
          <w:color w:val="010202"/>
        </w:rPr>
        <w:t>MLS</w:t>
      </w:r>
    </w:p>
    <w:p w14:paraId="7FAE4A69" w14:textId="77777777" w:rsidR="007A6C7C" w:rsidRDefault="00F0110E">
      <w:pPr>
        <w:tabs>
          <w:tab w:val="left" w:pos="2951"/>
          <w:tab w:val="left" w:pos="4107"/>
        </w:tabs>
        <w:spacing w:line="229" w:lineRule="exact"/>
        <w:ind w:left="468"/>
        <w:jc w:val="both"/>
        <w:rPr>
          <w:sz w:val="20"/>
        </w:rPr>
      </w:pPr>
      <w:r>
        <w:rPr>
          <w:i/>
          <w:color w:val="010202"/>
          <w:sz w:val="20"/>
        </w:rPr>
        <w:t>Owner</w:t>
      </w:r>
      <w:r>
        <w:rPr>
          <w:i/>
          <w:color w:val="010202"/>
          <w:spacing w:val="-3"/>
          <w:sz w:val="20"/>
        </w:rPr>
        <w:t xml:space="preserve"> </w:t>
      </w:r>
      <w:r>
        <w:rPr>
          <w:i/>
          <w:color w:val="010202"/>
          <w:sz w:val="20"/>
        </w:rPr>
        <w:t>to</w:t>
      </w:r>
      <w:r>
        <w:rPr>
          <w:i/>
          <w:color w:val="010202"/>
          <w:spacing w:val="-1"/>
          <w:sz w:val="20"/>
        </w:rPr>
        <w:t xml:space="preserve"> </w:t>
      </w:r>
      <w:r>
        <w:rPr>
          <w:i/>
          <w:color w:val="010202"/>
          <w:sz w:val="20"/>
        </w:rPr>
        <w:t>initial</w:t>
      </w:r>
      <w:r>
        <w:rPr>
          <w:color w:val="010202"/>
          <w:sz w:val="20"/>
        </w:rPr>
        <w:t>:</w:t>
      </w:r>
      <w:r>
        <w:rPr>
          <w:color w:val="010202"/>
          <w:sz w:val="20"/>
          <w:u w:val="single" w:color="000101"/>
        </w:rPr>
        <w:t xml:space="preserve"> </w:t>
      </w:r>
      <w:r>
        <w:rPr>
          <w:color w:val="010202"/>
          <w:sz w:val="20"/>
          <w:u w:val="single" w:color="000101"/>
        </w:rPr>
        <w:tab/>
        <w:t>/</w:t>
      </w:r>
      <w:r>
        <w:rPr>
          <w:color w:val="010202"/>
          <w:sz w:val="20"/>
          <w:u w:val="single" w:color="000101"/>
        </w:rPr>
        <w:tab/>
      </w:r>
    </w:p>
    <w:p w14:paraId="5C69AAB5" w14:textId="77777777" w:rsidR="007A6C7C" w:rsidRDefault="007A6C7C">
      <w:pPr>
        <w:pStyle w:val="BodyText"/>
        <w:spacing w:before="2"/>
        <w:rPr>
          <w:sz w:val="12"/>
        </w:rPr>
      </w:pPr>
    </w:p>
    <w:p w14:paraId="5CC6D8AA" w14:textId="77777777" w:rsidR="007A6C7C" w:rsidRDefault="00F0110E">
      <w:pPr>
        <w:pStyle w:val="ListParagraph"/>
        <w:numPr>
          <w:ilvl w:val="0"/>
          <w:numId w:val="2"/>
        </w:numPr>
        <w:tabs>
          <w:tab w:val="left" w:pos="428"/>
        </w:tabs>
        <w:spacing w:before="91"/>
        <w:ind w:right="445" w:firstLine="0"/>
        <w:jc w:val="both"/>
        <w:rPr>
          <w:sz w:val="20"/>
        </w:rPr>
      </w:pPr>
      <w:r>
        <w:rPr>
          <w:b/>
          <w:color w:val="010202"/>
          <w:sz w:val="20"/>
          <w:u w:val="single" w:color="010202"/>
        </w:rPr>
        <w:t>MANAGEMENT INFORMATION</w:t>
      </w:r>
      <w:r>
        <w:rPr>
          <w:b/>
          <w:color w:val="010202"/>
          <w:sz w:val="20"/>
        </w:rPr>
        <w:t xml:space="preserve">: </w:t>
      </w:r>
      <w:r>
        <w:rPr>
          <w:color w:val="010202"/>
          <w:sz w:val="20"/>
        </w:rPr>
        <w:t>Owner shall complete and return to Agent the Landlord’s Property Information Sheet,</w:t>
      </w:r>
      <w:r>
        <w:rPr>
          <w:color w:val="010202"/>
          <w:spacing w:val="-2"/>
          <w:sz w:val="20"/>
        </w:rPr>
        <w:t xml:space="preserve"> </w:t>
      </w:r>
      <w:r>
        <w:rPr>
          <w:color w:val="010202"/>
          <w:sz w:val="20"/>
        </w:rPr>
        <w:t>provided</w:t>
      </w:r>
      <w:r>
        <w:rPr>
          <w:color w:val="010202"/>
          <w:spacing w:val="-1"/>
          <w:sz w:val="20"/>
        </w:rPr>
        <w:t xml:space="preserve"> </w:t>
      </w:r>
      <w:r>
        <w:rPr>
          <w:color w:val="010202"/>
          <w:sz w:val="20"/>
        </w:rPr>
        <w:t>by</w:t>
      </w:r>
      <w:r>
        <w:rPr>
          <w:color w:val="010202"/>
          <w:spacing w:val="-3"/>
          <w:sz w:val="20"/>
        </w:rPr>
        <w:t xml:space="preserve"> </w:t>
      </w:r>
      <w:r>
        <w:rPr>
          <w:color w:val="010202"/>
          <w:sz w:val="20"/>
        </w:rPr>
        <w:t>Agent, which</w:t>
      </w:r>
      <w:r>
        <w:rPr>
          <w:color w:val="010202"/>
          <w:spacing w:val="-3"/>
          <w:sz w:val="20"/>
        </w:rPr>
        <w:t xml:space="preserve"> </w:t>
      </w:r>
      <w:r>
        <w:rPr>
          <w:color w:val="010202"/>
          <w:sz w:val="20"/>
        </w:rPr>
        <w:t>shall</w:t>
      </w:r>
      <w:r>
        <w:rPr>
          <w:color w:val="010202"/>
          <w:spacing w:val="-2"/>
          <w:sz w:val="20"/>
        </w:rPr>
        <w:t xml:space="preserve"> </w:t>
      </w:r>
      <w:r>
        <w:rPr>
          <w:color w:val="010202"/>
          <w:sz w:val="20"/>
        </w:rPr>
        <w:t>be</w:t>
      </w:r>
      <w:r>
        <w:rPr>
          <w:color w:val="010202"/>
          <w:spacing w:val="1"/>
          <w:sz w:val="20"/>
        </w:rPr>
        <w:t xml:space="preserve"> </w:t>
      </w:r>
      <w:r>
        <w:rPr>
          <w:color w:val="010202"/>
          <w:sz w:val="20"/>
        </w:rPr>
        <w:t>made</w:t>
      </w:r>
      <w:r>
        <w:rPr>
          <w:color w:val="010202"/>
          <w:spacing w:val="-2"/>
          <w:sz w:val="20"/>
        </w:rPr>
        <w:t xml:space="preserve"> </w:t>
      </w:r>
      <w:r>
        <w:rPr>
          <w:color w:val="010202"/>
          <w:sz w:val="20"/>
        </w:rPr>
        <w:t>a</w:t>
      </w:r>
      <w:r>
        <w:rPr>
          <w:color w:val="010202"/>
          <w:spacing w:val="-1"/>
          <w:sz w:val="20"/>
        </w:rPr>
        <w:t xml:space="preserve"> </w:t>
      </w:r>
      <w:r>
        <w:rPr>
          <w:color w:val="010202"/>
          <w:sz w:val="20"/>
        </w:rPr>
        <w:t>part</w:t>
      </w:r>
      <w:r>
        <w:rPr>
          <w:color w:val="010202"/>
          <w:spacing w:val="-2"/>
          <w:sz w:val="20"/>
        </w:rPr>
        <w:t xml:space="preserve"> </w:t>
      </w:r>
      <w:r>
        <w:rPr>
          <w:color w:val="010202"/>
          <w:sz w:val="20"/>
        </w:rPr>
        <w:t>of</w:t>
      </w:r>
      <w:r>
        <w:rPr>
          <w:color w:val="010202"/>
          <w:spacing w:val="-4"/>
          <w:sz w:val="20"/>
        </w:rPr>
        <w:t xml:space="preserve"> </w:t>
      </w:r>
      <w:r>
        <w:rPr>
          <w:color w:val="010202"/>
          <w:sz w:val="20"/>
        </w:rPr>
        <w:t>this</w:t>
      </w:r>
      <w:r>
        <w:rPr>
          <w:color w:val="010202"/>
          <w:spacing w:val="-2"/>
          <w:sz w:val="20"/>
        </w:rPr>
        <w:t xml:space="preserve"> </w:t>
      </w:r>
      <w:r>
        <w:rPr>
          <w:color w:val="010202"/>
          <w:sz w:val="20"/>
        </w:rPr>
        <w:t>agreement;</w:t>
      </w:r>
      <w:r>
        <w:rPr>
          <w:color w:val="010202"/>
          <w:spacing w:val="-2"/>
          <w:sz w:val="20"/>
        </w:rPr>
        <w:t xml:space="preserve"> </w:t>
      </w:r>
      <w:r>
        <w:rPr>
          <w:color w:val="010202"/>
          <w:sz w:val="20"/>
        </w:rPr>
        <w:t>and</w:t>
      </w:r>
      <w:r>
        <w:rPr>
          <w:color w:val="010202"/>
          <w:spacing w:val="-1"/>
          <w:sz w:val="20"/>
        </w:rPr>
        <w:t xml:space="preserve"> </w:t>
      </w:r>
      <w:r>
        <w:rPr>
          <w:color w:val="010202"/>
          <w:sz w:val="20"/>
        </w:rPr>
        <w:t>expressly</w:t>
      </w:r>
      <w:r>
        <w:rPr>
          <w:color w:val="010202"/>
          <w:spacing w:val="-3"/>
          <w:sz w:val="20"/>
        </w:rPr>
        <w:t xml:space="preserve"> </w:t>
      </w:r>
      <w:r>
        <w:rPr>
          <w:color w:val="010202"/>
          <w:sz w:val="20"/>
        </w:rPr>
        <w:t>incorporated</w:t>
      </w:r>
      <w:r>
        <w:rPr>
          <w:color w:val="010202"/>
          <w:spacing w:val="-3"/>
          <w:sz w:val="20"/>
        </w:rPr>
        <w:t xml:space="preserve"> </w:t>
      </w:r>
      <w:r>
        <w:rPr>
          <w:color w:val="010202"/>
          <w:sz w:val="20"/>
        </w:rPr>
        <w:t>by</w:t>
      </w:r>
      <w:r>
        <w:rPr>
          <w:color w:val="010202"/>
          <w:spacing w:val="-6"/>
          <w:sz w:val="20"/>
        </w:rPr>
        <w:t xml:space="preserve"> </w:t>
      </w:r>
      <w:r>
        <w:rPr>
          <w:color w:val="010202"/>
          <w:sz w:val="20"/>
        </w:rPr>
        <w:t>reference</w:t>
      </w:r>
      <w:r>
        <w:rPr>
          <w:color w:val="010202"/>
          <w:spacing w:val="-2"/>
          <w:sz w:val="20"/>
        </w:rPr>
        <w:t xml:space="preserve"> </w:t>
      </w:r>
      <w:r>
        <w:rPr>
          <w:color w:val="010202"/>
          <w:sz w:val="20"/>
        </w:rPr>
        <w:t>herein.</w:t>
      </w:r>
    </w:p>
    <w:p w14:paraId="5372D5B6" w14:textId="77777777" w:rsidR="007A6C7C" w:rsidRDefault="007A6C7C">
      <w:pPr>
        <w:pStyle w:val="BodyText"/>
        <w:spacing w:before="10"/>
        <w:rPr>
          <w:sz w:val="19"/>
        </w:rPr>
      </w:pPr>
    </w:p>
    <w:p w14:paraId="777D8CCB" w14:textId="77777777" w:rsidR="007A6C7C" w:rsidRDefault="00F0110E">
      <w:pPr>
        <w:pStyle w:val="ListParagraph"/>
        <w:numPr>
          <w:ilvl w:val="0"/>
          <w:numId w:val="2"/>
        </w:numPr>
        <w:tabs>
          <w:tab w:val="left" w:pos="468"/>
        </w:tabs>
        <w:spacing w:before="1"/>
        <w:ind w:right="443" w:firstLine="0"/>
        <w:jc w:val="both"/>
        <w:rPr>
          <w:sz w:val="20"/>
        </w:rPr>
      </w:pPr>
      <w:r>
        <w:rPr>
          <w:b/>
          <w:color w:val="010202"/>
          <w:sz w:val="20"/>
          <w:u w:val="single" w:color="010202"/>
        </w:rPr>
        <w:t>SECURITY DEPOSITS</w:t>
      </w:r>
      <w:r>
        <w:rPr>
          <w:b/>
          <w:color w:val="010202"/>
          <w:sz w:val="20"/>
        </w:rPr>
        <w:t xml:space="preserve">: </w:t>
      </w:r>
      <w:r>
        <w:rPr>
          <w:color w:val="010202"/>
          <w:sz w:val="20"/>
        </w:rPr>
        <w:t>Agent is directed to deposit, within thirty (30) calendar days of receipt, all security deposits received under newly executed leases in a federally insured Banking or Savings Institution, authorized to conduct business in the appropriate jurisdiction. This account shall be devoted exclusively to security deposits, labeled Escrow Accounts, and shall bear interest. Interest received is to be paid first to the tenant in an amount as required by law. And any residual amount may be retained by Agent as compensation for administering and accounting for the payment due tenant. In the event interest earned on the security deposit is insufficient to meet the minimum amount required by law, Owner agrees to subsidize the amount as needed to bring the balance to the required</w:t>
      </w:r>
      <w:r>
        <w:rPr>
          <w:color w:val="010202"/>
          <w:spacing w:val="2"/>
          <w:sz w:val="20"/>
        </w:rPr>
        <w:t xml:space="preserve"> </w:t>
      </w:r>
      <w:r>
        <w:rPr>
          <w:color w:val="010202"/>
          <w:sz w:val="20"/>
        </w:rPr>
        <w:t>minimum.</w:t>
      </w:r>
    </w:p>
    <w:p w14:paraId="268F343E" w14:textId="77777777" w:rsidR="007A6C7C" w:rsidRDefault="007A6C7C">
      <w:pPr>
        <w:pStyle w:val="BodyText"/>
      </w:pPr>
    </w:p>
    <w:p w14:paraId="5ED408F6" w14:textId="77777777" w:rsidR="007A6C7C" w:rsidRDefault="00F0110E">
      <w:pPr>
        <w:pStyle w:val="BodyText"/>
        <w:spacing w:before="1"/>
        <w:ind w:left="108" w:right="442"/>
        <w:jc w:val="both"/>
      </w:pPr>
      <w:r>
        <w:rPr>
          <w:color w:val="010202"/>
        </w:rPr>
        <w:t>Upon expiration or termination of any lease, or in the event tenant(s) shall vacate the Property prior to the expiration of the lease, Agent shall inspect the Property for damages and shall determine, in the sole and exclusive judgment of Agent, the amount of deduction for damages to be applied against the rental security deposit pursuant to appropriate jurisdictional law and Owner hereby agrees to be bound by such determination made by Agent.</w:t>
      </w:r>
    </w:p>
    <w:p w14:paraId="0768A86D" w14:textId="77777777" w:rsidR="007A6C7C" w:rsidRDefault="007A6C7C">
      <w:pPr>
        <w:pStyle w:val="BodyText"/>
      </w:pPr>
    </w:p>
    <w:p w14:paraId="55121605" w14:textId="77777777" w:rsidR="007A6C7C" w:rsidRDefault="00F0110E">
      <w:pPr>
        <w:pStyle w:val="BodyText"/>
        <w:ind w:left="108" w:right="446"/>
        <w:jc w:val="both"/>
      </w:pPr>
      <w:r>
        <w:rPr>
          <w:color w:val="010202"/>
        </w:rPr>
        <w:t>In the event of a full or partial forfeiture of security deposits by tenant, Agent shall apply such amount to the oldest charge on tenant’s account first, thereby entitling Agent to any fees earned through the satisfaction of those charges by tenant, including management fees, late fees and other fees or charges due Agent.</w:t>
      </w:r>
    </w:p>
    <w:p w14:paraId="31E38F0A" w14:textId="77777777" w:rsidR="007A6C7C" w:rsidRDefault="007A6C7C">
      <w:pPr>
        <w:pStyle w:val="BodyText"/>
        <w:spacing w:before="10"/>
        <w:rPr>
          <w:sz w:val="19"/>
        </w:rPr>
      </w:pPr>
    </w:p>
    <w:p w14:paraId="01F34894" w14:textId="77777777" w:rsidR="007A6C7C" w:rsidRDefault="00F0110E">
      <w:pPr>
        <w:pStyle w:val="ListParagraph"/>
        <w:numPr>
          <w:ilvl w:val="0"/>
          <w:numId w:val="2"/>
        </w:numPr>
        <w:tabs>
          <w:tab w:val="left" w:pos="394"/>
        </w:tabs>
        <w:ind w:left="107" w:right="443" w:firstLine="0"/>
        <w:jc w:val="both"/>
        <w:rPr>
          <w:sz w:val="20"/>
        </w:rPr>
      </w:pPr>
      <w:r>
        <w:rPr>
          <w:b/>
          <w:color w:val="010202"/>
          <w:sz w:val="20"/>
          <w:u w:val="single" w:color="010202"/>
        </w:rPr>
        <w:t>COLLECTION OF RENTS /TENANT CHARGES/LEGAL ACTION</w:t>
      </w:r>
      <w:r>
        <w:rPr>
          <w:b/>
          <w:color w:val="010202"/>
          <w:sz w:val="20"/>
        </w:rPr>
        <w:t xml:space="preserve">: </w:t>
      </w:r>
      <w:r>
        <w:rPr>
          <w:color w:val="010202"/>
          <w:sz w:val="20"/>
        </w:rPr>
        <w:t>Agent shall use Agent's best efforts to collect rents as and when the same become due and payable without recourse to legal action. However, Agent has the right to hire an attorney at the expense of Owner to institute legal action in the name of Owner or Agent in an effort to collect rental and other expense items due from tenant and/or for repossession of the Property occupied by delinquent tenants or tenants in violation of lease covenants. When expedient and in Owner's best interest, Agent shall settle, compromise and release such actions or lawsuits or reinstate such covenants, including non-possessory claims. Any late charges, returned check fees as permitted by law or other fees collected by Agent from the tenant under the lease shall be retained by Agent as compensation for the additional work, time and administrative expense</w:t>
      </w:r>
      <w:r>
        <w:rPr>
          <w:color w:val="010202"/>
          <w:spacing w:val="2"/>
          <w:sz w:val="20"/>
        </w:rPr>
        <w:t xml:space="preserve"> </w:t>
      </w:r>
      <w:r>
        <w:rPr>
          <w:color w:val="010202"/>
          <w:sz w:val="20"/>
        </w:rPr>
        <w:t>involved.</w:t>
      </w:r>
    </w:p>
    <w:p w14:paraId="6D34165A" w14:textId="77777777" w:rsidR="007A6C7C" w:rsidRDefault="007A6C7C">
      <w:pPr>
        <w:pStyle w:val="BodyText"/>
        <w:spacing w:before="1"/>
      </w:pPr>
    </w:p>
    <w:p w14:paraId="024A6A92" w14:textId="77777777" w:rsidR="007A6C7C" w:rsidRDefault="00F0110E">
      <w:pPr>
        <w:pStyle w:val="BodyText"/>
        <w:ind w:left="108"/>
        <w:jc w:val="both"/>
      </w:pPr>
      <w:r>
        <w:rPr>
          <w:color w:val="010202"/>
        </w:rPr>
        <w:t>All payments from tenant shall be applied to tenant’s oldest balance first unless such application is prohibited by law.</w:t>
      </w:r>
    </w:p>
    <w:p w14:paraId="7BE70E6B" w14:textId="77777777" w:rsidR="007A6C7C" w:rsidRDefault="007A6C7C">
      <w:pPr>
        <w:pStyle w:val="BodyText"/>
        <w:spacing w:before="1"/>
      </w:pPr>
    </w:p>
    <w:p w14:paraId="6A212598" w14:textId="77777777" w:rsidR="007A6C7C" w:rsidRDefault="00F0110E">
      <w:pPr>
        <w:pStyle w:val="ListParagraph"/>
        <w:numPr>
          <w:ilvl w:val="0"/>
          <w:numId w:val="2"/>
        </w:numPr>
        <w:tabs>
          <w:tab w:val="left" w:pos="380"/>
        </w:tabs>
        <w:ind w:left="328" w:right="442" w:hanging="221"/>
        <w:jc w:val="both"/>
        <w:rPr>
          <w:sz w:val="20"/>
        </w:rPr>
      </w:pPr>
      <w:r>
        <w:tab/>
      </w:r>
      <w:r>
        <w:rPr>
          <w:b/>
          <w:color w:val="010202"/>
          <w:sz w:val="20"/>
          <w:u w:val="single" w:color="010202"/>
        </w:rPr>
        <w:t>PROMPT DEPOSIT OF FUNDS</w:t>
      </w:r>
      <w:r>
        <w:rPr>
          <w:b/>
          <w:color w:val="010202"/>
          <w:sz w:val="20"/>
        </w:rPr>
        <w:t xml:space="preserve">: </w:t>
      </w:r>
      <w:r>
        <w:rPr>
          <w:color w:val="010202"/>
          <w:sz w:val="20"/>
        </w:rPr>
        <w:t>Agent agrees to deposit all receipts collected for Owner (less any amount which Agent is authorized to deduct there from) in a trust or escrow account in a Federally insured Banking or Savings Institution authorized to conduct business in the appropriate jurisdiction, separate from Agent's personal account. Agent shall not be held</w:t>
      </w:r>
      <w:r>
        <w:rPr>
          <w:color w:val="010202"/>
          <w:spacing w:val="-2"/>
          <w:sz w:val="20"/>
        </w:rPr>
        <w:t xml:space="preserve"> </w:t>
      </w:r>
      <w:r>
        <w:rPr>
          <w:color w:val="010202"/>
          <w:sz w:val="20"/>
        </w:rPr>
        <w:t>liable</w:t>
      </w:r>
      <w:r>
        <w:rPr>
          <w:color w:val="010202"/>
          <w:spacing w:val="-1"/>
          <w:sz w:val="20"/>
        </w:rPr>
        <w:t xml:space="preserve"> </w:t>
      </w:r>
      <w:r>
        <w:rPr>
          <w:color w:val="010202"/>
          <w:sz w:val="20"/>
        </w:rPr>
        <w:t>for</w:t>
      </w:r>
      <w:r>
        <w:rPr>
          <w:color w:val="010202"/>
          <w:spacing w:val="-1"/>
          <w:sz w:val="20"/>
        </w:rPr>
        <w:t xml:space="preserve"> </w:t>
      </w:r>
      <w:r>
        <w:rPr>
          <w:color w:val="010202"/>
          <w:sz w:val="20"/>
        </w:rPr>
        <w:t>any</w:t>
      </w:r>
      <w:r>
        <w:rPr>
          <w:color w:val="010202"/>
          <w:spacing w:val="-4"/>
          <w:sz w:val="20"/>
        </w:rPr>
        <w:t xml:space="preserve"> </w:t>
      </w:r>
      <w:r>
        <w:rPr>
          <w:color w:val="010202"/>
          <w:sz w:val="20"/>
        </w:rPr>
        <w:t>loss</w:t>
      </w:r>
      <w:r>
        <w:rPr>
          <w:color w:val="010202"/>
          <w:spacing w:val="-3"/>
          <w:sz w:val="20"/>
        </w:rPr>
        <w:t xml:space="preserve"> </w:t>
      </w:r>
      <w:r>
        <w:rPr>
          <w:color w:val="010202"/>
          <w:sz w:val="20"/>
        </w:rPr>
        <w:t>caused</w:t>
      </w:r>
      <w:r>
        <w:rPr>
          <w:color w:val="010202"/>
          <w:spacing w:val="2"/>
          <w:sz w:val="20"/>
        </w:rPr>
        <w:t xml:space="preserve"> </w:t>
      </w:r>
      <w:r>
        <w:rPr>
          <w:color w:val="010202"/>
          <w:sz w:val="20"/>
        </w:rPr>
        <w:t>by</w:t>
      </w:r>
      <w:r>
        <w:rPr>
          <w:color w:val="010202"/>
          <w:spacing w:val="-6"/>
          <w:sz w:val="20"/>
        </w:rPr>
        <w:t xml:space="preserve"> </w:t>
      </w:r>
      <w:r>
        <w:rPr>
          <w:color w:val="010202"/>
          <w:sz w:val="20"/>
        </w:rPr>
        <w:t>the</w:t>
      </w:r>
      <w:r>
        <w:rPr>
          <w:color w:val="010202"/>
          <w:spacing w:val="-2"/>
          <w:sz w:val="20"/>
        </w:rPr>
        <w:t xml:space="preserve"> </w:t>
      </w:r>
      <w:r>
        <w:rPr>
          <w:color w:val="010202"/>
          <w:sz w:val="20"/>
        </w:rPr>
        <w:t>bankruptcy</w:t>
      </w:r>
      <w:r>
        <w:rPr>
          <w:color w:val="010202"/>
          <w:spacing w:val="-6"/>
          <w:sz w:val="20"/>
        </w:rPr>
        <w:t xml:space="preserve"> </w:t>
      </w:r>
      <w:r>
        <w:rPr>
          <w:color w:val="010202"/>
          <w:sz w:val="20"/>
        </w:rPr>
        <w:t>or</w:t>
      </w:r>
      <w:r>
        <w:rPr>
          <w:color w:val="010202"/>
          <w:spacing w:val="-1"/>
          <w:sz w:val="20"/>
        </w:rPr>
        <w:t xml:space="preserve"> </w:t>
      </w:r>
      <w:r>
        <w:rPr>
          <w:color w:val="010202"/>
          <w:sz w:val="20"/>
        </w:rPr>
        <w:t>failure</w:t>
      </w:r>
      <w:r>
        <w:rPr>
          <w:color w:val="010202"/>
          <w:spacing w:val="-2"/>
          <w:sz w:val="20"/>
        </w:rPr>
        <w:t xml:space="preserve"> </w:t>
      </w:r>
      <w:r>
        <w:rPr>
          <w:color w:val="010202"/>
          <w:sz w:val="20"/>
        </w:rPr>
        <w:t>of</w:t>
      </w:r>
      <w:r>
        <w:rPr>
          <w:color w:val="010202"/>
          <w:spacing w:val="-4"/>
          <w:sz w:val="20"/>
        </w:rPr>
        <w:t xml:space="preserve"> </w:t>
      </w:r>
      <w:r>
        <w:rPr>
          <w:color w:val="010202"/>
          <w:sz w:val="20"/>
        </w:rPr>
        <w:t>the</w:t>
      </w:r>
      <w:r>
        <w:rPr>
          <w:color w:val="010202"/>
          <w:spacing w:val="-1"/>
          <w:sz w:val="20"/>
        </w:rPr>
        <w:t xml:space="preserve"> </w:t>
      </w:r>
      <w:r>
        <w:rPr>
          <w:color w:val="010202"/>
          <w:sz w:val="20"/>
        </w:rPr>
        <w:t>bank</w:t>
      </w:r>
      <w:r>
        <w:rPr>
          <w:color w:val="010202"/>
          <w:spacing w:val="-3"/>
          <w:sz w:val="20"/>
        </w:rPr>
        <w:t xml:space="preserve"> </w:t>
      </w:r>
      <w:r>
        <w:rPr>
          <w:color w:val="010202"/>
          <w:sz w:val="20"/>
        </w:rPr>
        <w:t>or</w:t>
      </w:r>
      <w:r>
        <w:rPr>
          <w:color w:val="010202"/>
          <w:spacing w:val="-2"/>
          <w:sz w:val="20"/>
        </w:rPr>
        <w:t xml:space="preserve"> </w:t>
      </w:r>
      <w:r>
        <w:rPr>
          <w:color w:val="010202"/>
          <w:sz w:val="20"/>
        </w:rPr>
        <w:t>institution</w:t>
      </w:r>
      <w:r>
        <w:rPr>
          <w:color w:val="010202"/>
          <w:spacing w:val="-3"/>
          <w:sz w:val="20"/>
        </w:rPr>
        <w:t xml:space="preserve"> </w:t>
      </w:r>
      <w:r>
        <w:rPr>
          <w:color w:val="010202"/>
          <w:sz w:val="20"/>
        </w:rPr>
        <w:t>in</w:t>
      </w:r>
      <w:r>
        <w:rPr>
          <w:color w:val="010202"/>
          <w:spacing w:val="-1"/>
          <w:sz w:val="20"/>
        </w:rPr>
        <w:t xml:space="preserve"> </w:t>
      </w:r>
      <w:r>
        <w:rPr>
          <w:color w:val="010202"/>
          <w:sz w:val="20"/>
        </w:rPr>
        <w:t>which</w:t>
      </w:r>
      <w:r>
        <w:rPr>
          <w:color w:val="010202"/>
          <w:spacing w:val="-3"/>
          <w:sz w:val="20"/>
        </w:rPr>
        <w:t xml:space="preserve"> </w:t>
      </w:r>
      <w:r>
        <w:rPr>
          <w:color w:val="010202"/>
          <w:sz w:val="20"/>
        </w:rPr>
        <w:t>Owner's</w:t>
      </w:r>
      <w:r>
        <w:rPr>
          <w:color w:val="010202"/>
          <w:spacing w:val="-4"/>
          <w:sz w:val="20"/>
        </w:rPr>
        <w:t xml:space="preserve"> </w:t>
      </w:r>
      <w:r>
        <w:rPr>
          <w:color w:val="010202"/>
          <w:sz w:val="20"/>
        </w:rPr>
        <w:t>funds</w:t>
      </w:r>
      <w:r>
        <w:rPr>
          <w:color w:val="010202"/>
          <w:spacing w:val="-3"/>
          <w:sz w:val="20"/>
        </w:rPr>
        <w:t xml:space="preserve"> </w:t>
      </w:r>
      <w:r>
        <w:rPr>
          <w:color w:val="010202"/>
          <w:sz w:val="20"/>
        </w:rPr>
        <w:t>are</w:t>
      </w:r>
      <w:r>
        <w:rPr>
          <w:color w:val="010202"/>
          <w:spacing w:val="-1"/>
          <w:sz w:val="20"/>
        </w:rPr>
        <w:t xml:space="preserve"> </w:t>
      </w:r>
      <w:r>
        <w:rPr>
          <w:color w:val="010202"/>
          <w:sz w:val="20"/>
        </w:rPr>
        <w:t>deposited.</w:t>
      </w:r>
    </w:p>
    <w:p w14:paraId="14AC1967" w14:textId="77777777" w:rsidR="007A6C7C" w:rsidRDefault="007A6C7C">
      <w:pPr>
        <w:pStyle w:val="BodyText"/>
      </w:pPr>
    </w:p>
    <w:p w14:paraId="29574E73" w14:textId="43824773" w:rsidR="007A6C7C" w:rsidRDefault="00127FBD">
      <w:pPr>
        <w:pStyle w:val="ListParagraph"/>
        <w:numPr>
          <w:ilvl w:val="0"/>
          <w:numId w:val="2"/>
        </w:numPr>
        <w:tabs>
          <w:tab w:val="left" w:pos="480"/>
        </w:tabs>
        <w:spacing w:line="259" w:lineRule="auto"/>
        <w:ind w:right="443" w:firstLine="0"/>
        <w:jc w:val="both"/>
        <w:rPr>
          <w:sz w:val="20"/>
        </w:rPr>
      </w:pPr>
      <w:r>
        <w:pict w14:anchorId="239C885E">
          <v:rect id="_x0000_s1058" style="position:absolute;left:0;text-align:left;margin-left:81.7pt;margin-top:24.2pt;width:11.5pt;height:11.5pt;z-index:-252091392;mso-position-horizontal-relative:page" filled="f" strokecolor="#010202" strokeweight=".72pt">
            <w10:wrap anchorx="page"/>
          </v:rect>
        </w:pict>
      </w:r>
      <w:r>
        <w:pict w14:anchorId="47283F09">
          <v:rect id="_x0000_s1057" style="position:absolute;left:0;text-align:left;margin-left:139.65pt;margin-top:24.2pt;width:11.5pt;height:11.5pt;z-index:-252090368;mso-position-horizontal-relative:page" filled="f" strokecolor="#010202" strokeweight=".72pt">
            <w10:wrap anchorx="page"/>
          </v:rect>
        </w:pict>
      </w:r>
      <w:r w:rsidR="00F0110E">
        <w:rPr>
          <w:b/>
          <w:color w:val="010202"/>
          <w:sz w:val="20"/>
          <w:u w:val="single" w:color="010202"/>
        </w:rPr>
        <w:t>ACCOUNTING and DISBURSEMENTS</w:t>
      </w:r>
      <w:r w:rsidR="00F0110E">
        <w:rPr>
          <w:b/>
          <w:color w:val="010202"/>
          <w:sz w:val="20"/>
        </w:rPr>
        <w:t xml:space="preserve">: </w:t>
      </w:r>
      <w:r w:rsidR="00F0110E">
        <w:rPr>
          <w:color w:val="010202"/>
          <w:sz w:val="20"/>
        </w:rPr>
        <w:t xml:space="preserve">Agent shall keep accurate records of the receipts and expenditures for the Property and shall furnish Owner with such data from time to time as Owner may require. Agent shall make disbursements to Owner </w:t>
      </w:r>
      <w:r w:rsidR="00B53993">
        <w:rPr>
          <w:color w:val="010202"/>
          <w:sz w:val="20"/>
        </w:rPr>
        <w:t xml:space="preserve">       </w:t>
      </w:r>
      <w:r w:rsidR="00B53993">
        <w:rPr>
          <w:b/>
          <w:color w:val="010202"/>
          <w:sz w:val="20"/>
        </w:rPr>
        <w:t>monthly,</w:t>
      </w:r>
      <w:r w:rsidR="00F0110E">
        <w:rPr>
          <w:b/>
          <w:color w:val="010202"/>
          <w:sz w:val="20"/>
        </w:rPr>
        <w:t xml:space="preserve"> </w:t>
      </w:r>
      <w:r w:rsidR="00B53993">
        <w:rPr>
          <w:b/>
          <w:color w:val="010202"/>
          <w:sz w:val="20"/>
        </w:rPr>
        <w:t xml:space="preserve">       </w:t>
      </w:r>
      <w:r w:rsidR="00F0110E">
        <w:rPr>
          <w:b/>
          <w:color w:val="010202"/>
          <w:sz w:val="20"/>
        </w:rPr>
        <w:t>quarterly</w:t>
      </w:r>
      <w:r w:rsidR="00F0110E">
        <w:rPr>
          <w:color w:val="010202"/>
          <w:sz w:val="20"/>
        </w:rPr>
        <w:t>. Agent</w:t>
      </w:r>
      <w:r w:rsidR="00F0110E">
        <w:rPr>
          <w:color w:val="010202"/>
          <w:spacing w:val="21"/>
          <w:sz w:val="20"/>
        </w:rPr>
        <w:t xml:space="preserve"> </w:t>
      </w:r>
      <w:r w:rsidR="00F0110E">
        <w:rPr>
          <w:color w:val="010202"/>
          <w:sz w:val="20"/>
        </w:rPr>
        <w:t>will submit to the Internal Revenue Service and Owner at the conclusion of each</w:t>
      </w:r>
    </w:p>
    <w:p w14:paraId="156956F0" w14:textId="77777777" w:rsidR="007A6C7C" w:rsidRDefault="00F0110E">
      <w:pPr>
        <w:pStyle w:val="BodyText"/>
        <w:spacing w:line="219" w:lineRule="exact"/>
        <w:ind w:left="107"/>
        <w:jc w:val="both"/>
      </w:pPr>
      <w:r>
        <w:rPr>
          <w:color w:val="010202"/>
        </w:rPr>
        <w:t>year, a Form 1099 indicating rents received for the lease of the Property.</w:t>
      </w:r>
    </w:p>
    <w:p w14:paraId="053901C5" w14:textId="77777777" w:rsidR="007A6C7C" w:rsidRDefault="007A6C7C">
      <w:pPr>
        <w:pStyle w:val="BodyText"/>
        <w:spacing w:before="5"/>
      </w:pPr>
    </w:p>
    <w:p w14:paraId="7705881A" w14:textId="77777777" w:rsidR="007A6C7C" w:rsidRDefault="00F0110E">
      <w:pPr>
        <w:pStyle w:val="Heading1"/>
        <w:numPr>
          <w:ilvl w:val="0"/>
          <w:numId w:val="2"/>
        </w:numPr>
        <w:tabs>
          <w:tab w:val="left" w:pos="519"/>
        </w:tabs>
        <w:spacing w:before="1" w:line="228" w:lineRule="exact"/>
        <w:ind w:left="518" w:hanging="412"/>
        <w:jc w:val="both"/>
      </w:pPr>
      <w:r>
        <w:rPr>
          <w:color w:val="010202"/>
          <w:u w:val="single" w:color="010202"/>
        </w:rPr>
        <w:t>ADVANCED NOTICE OF</w:t>
      </w:r>
      <w:r>
        <w:rPr>
          <w:color w:val="010202"/>
          <w:spacing w:val="1"/>
          <w:u w:val="single" w:color="010202"/>
        </w:rPr>
        <w:t xml:space="preserve"> </w:t>
      </w:r>
      <w:r>
        <w:rPr>
          <w:color w:val="010202"/>
          <w:u w:val="single" w:color="010202"/>
        </w:rPr>
        <w:t>DISBURSEMENTS</w:t>
      </w:r>
      <w:r>
        <w:rPr>
          <w:color w:val="010202"/>
        </w:rPr>
        <w:t>:</w:t>
      </w:r>
    </w:p>
    <w:p w14:paraId="2A434DB9" w14:textId="6C820C97" w:rsidR="007A6C7C" w:rsidRDefault="00F0110E">
      <w:pPr>
        <w:pStyle w:val="BodyText"/>
        <w:ind w:left="108" w:right="446"/>
        <w:jc w:val="both"/>
      </w:pPr>
      <w:r>
        <w:rPr>
          <w:color w:val="010202"/>
        </w:rPr>
        <w:t>Owner agrees to furnish advanced notice of any property taxes, special assessments, insurance or other charges against the Property if Agent is to remit such payments and it shall be Owner’s responsibility to en</w:t>
      </w:r>
      <w:r w:rsidR="004E03C0">
        <w:rPr>
          <w:color w:val="010202"/>
        </w:rPr>
        <w:t xml:space="preserve">sure that Agent has sufficient </w:t>
      </w:r>
      <w:r>
        <w:rPr>
          <w:color w:val="010202"/>
        </w:rPr>
        <w:t>funds with which to disburse these payments in a timely manner. Agent shall have no obligation to advance funds for said payments, but shall promptly give written notification to Owner if there are not sufficient funds</w:t>
      </w:r>
      <w:r>
        <w:rPr>
          <w:color w:val="010202"/>
          <w:spacing w:val="-6"/>
        </w:rPr>
        <w:t xml:space="preserve"> </w:t>
      </w:r>
      <w:r>
        <w:rPr>
          <w:color w:val="010202"/>
        </w:rPr>
        <w:t>available.</w:t>
      </w:r>
    </w:p>
    <w:p w14:paraId="73098AD8" w14:textId="77777777" w:rsidR="007A6C7C" w:rsidRDefault="007A6C7C">
      <w:pPr>
        <w:pStyle w:val="BodyText"/>
        <w:spacing w:before="8"/>
        <w:rPr>
          <w:sz w:val="19"/>
        </w:rPr>
      </w:pPr>
    </w:p>
    <w:p w14:paraId="50207C1A" w14:textId="77777777" w:rsidR="007A6C7C" w:rsidRDefault="00F0110E">
      <w:pPr>
        <w:pStyle w:val="ListParagraph"/>
        <w:numPr>
          <w:ilvl w:val="0"/>
          <w:numId w:val="2"/>
        </w:numPr>
        <w:tabs>
          <w:tab w:val="left" w:pos="469"/>
        </w:tabs>
        <w:spacing w:before="1"/>
        <w:ind w:right="445" w:firstLine="0"/>
        <w:jc w:val="both"/>
        <w:rPr>
          <w:sz w:val="20"/>
        </w:rPr>
      </w:pPr>
      <w:r>
        <w:rPr>
          <w:b/>
          <w:color w:val="010202"/>
          <w:sz w:val="20"/>
          <w:u w:val="single" w:color="010202"/>
        </w:rPr>
        <w:t>WARRANTIES, SERVICE CONTRACTS, SERVICE PROVIDERS</w:t>
      </w:r>
      <w:r>
        <w:rPr>
          <w:b/>
          <w:color w:val="010202"/>
          <w:sz w:val="20"/>
        </w:rPr>
        <w:t xml:space="preserve">: </w:t>
      </w:r>
      <w:r>
        <w:rPr>
          <w:color w:val="010202"/>
          <w:sz w:val="20"/>
        </w:rPr>
        <w:t>Owner Agrees to provide Agent with all current warranties on installed equipment and appliances and the names and phone numbers of any trades people Owner desires Agent to utilize as needed. Agent will call trades people requested whenever possible, but in no event will Agent be held liable should Agent</w:t>
      </w:r>
      <w:r>
        <w:rPr>
          <w:color w:val="010202"/>
          <w:spacing w:val="21"/>
          <w:sz w:val="20"/>
        </w:rPr>
        <w:t xml:space="preserve"> </w:t>
      </w:r>
      <w:r>
        <w:rPr>
          <w:color w:val="010202"/>
          <w:sz w:val="20"/>
        </w:rPr>
        <w:t>fail</w:t>
      </w:r>
      <w:r>
        <w:rPr>
          <w:color w:val="010202"/>
          <w:spacing w:val="22"/>
          <w:sz w:val="20"/>
        </w:rPr>
        <w:t xml:space="preserve"> </w:t>
      </w:r>
      <w:r>
        <w:rPr>
          <w:color w:val="010202"/>
          <w:sz w:val="20"/>
        </w:rPr>
        <w:t>to</w:t>
      </w:r>
      <w:r>
        <w:rPr>
          <w:color w:val="010202"/>
          <w:spacing w:val="21"/>
          <w:sz w:val="20"/>
        </w:rPr>
        <w:t xml:space="preserve"> </w:t>
      </w:r>
      <w:r>
        <w:rPr>
          <w:color w:val="010202"/>
          <w:sz w:val="20"/>
        </w:rPr>
        <w:t>do</w:t>
      </w:r>
      <w:r>
        <w:rPr>
          <w:color w:val="010202"/>
          <w:spacing w:val="22"/>
          <w:sz w:val="20"/>
        </w:rPr>
        <w:t xml:space="preserve"> </w:t>
      </w:r>
      <w:r>
        <w:rPr>
          <w:color w:val="010202"/>
          <w:sz w:val="20"/>
        </w:rPr>
        <w:t>so.</w:t>
      </w:r>
      <w:r>
        <w:rPr>
          <w:color w:val="010202"/>
          <w:spacing w:val="44"/>
          <w:sz w:val="20"/>
        </w:rPr>
        <w:t xml:space="preserve"> </w:t>
      </w:r>
      <w:r>
        <w:rPr>
          <w:color w:val="010202"/>
          <w:sz w:val="20"/>
        </w:rPr>
        <w:t>Owner</w:t>
      </w:r>
      <w:r>
        <w:rPr>
          <w:color w:val="010202"/>
          <w:spacing w:val="25"/>
          <w:sz w:val="20"/>
        </w:rPr>
        <w:t xml:space="preserve"> </w:t>
      </w:r>
      <w:r>
        <w:rPr>
          <w:color w:val="010202"/>
          <w:sz w:val="20"/>
        </w:rPr>
        <w:t>agrees</w:t>
      </w:r>
      <w:r>
        <w:rPr>
          <w:color w:val="010202"/>
          <w:spacing w:val="20"/>
          <w:sz w:val="20"/>
        </w:rPr>
        <w:t xml:space="preserve"> </w:t>
      </w:r>
      <w:r>
        <w:rPr>
          <w:color w:val="010202"/>
          <w:sz w:val="20"/>
        </w:rPr>
        <w:t>that</w:t>
      </w:r>
      <w:r>
        <w:rPr>
          <w:color w:val="010202"/>
          <w:spacing w:val="22"/>
          <w:sz w:val="20"/>
        </w:rPr>
        <w:t xml:space="preserve"> </w:t>
      </w:r>
      <w:r>
        <w:rPr>
          <w:color w:val="010202"/>
          <w:sz w:val="20"/>
        </w:rPr>
        <w:t>no</w:t>
      </w:r>
      <w:r>
        <w:rPr>
          <w:color w:val="010202"/>
          <w:spacing w:val="22"/>
          <w:sz w:val="20"/>
        </w:rPr>
        <w:t xml:space="preserve"> </w:t>
      </w:r>
      <w:r>
        <w:rPr>
          <w:color w:val="010202"/>
          <w:sz w:val="20"/>
        </w:rPr>
        <w:t>contractor,</w:t>
      </w:r>
      <w:r>
        <w:rPr>
          <w:color w:val="010202"/>
          <w:spacing w:val="25"/>
          <w:sz w:val="20"/>
        </w:rPr>
        <w:t xml:space="preserve"> </w:t>
      </w:r>
      <w:r>
        <w:rPr>
          <w:color w:val="010202"/>
          <w:sz w:val="20"/>
        </w:rPr>
        <w:t>whether</w:t>
      </w:r>
      <w:r>
        <w:rPr>
          <w:color w:val="010202"/>
          <w:spacing w:val="22"/>
          <w:sz w:val="20"/>
        </w:rPr>
        <w:t xml:space="preserve"> </w:t>
      </w:r>
      <w:r>
        <w:rPr>
          <w:color w:val="010202"/>
          <w:sz w:val="20"/>
        </w:rPr>
        <w:t>employed</w:t>
      </w:r>
      <w:r>
        <w:rPr>
          <w:color w:val="010202"/>
          <w:spacing w:val="22"/>
          <w:sz w:val="20"/>
        </w:rPr>
        <w:t xml:space="preserve"> </w:t>
      </w:r>
      <w:r>
        <w:rPr>
          <w:color w:val="010202"/>
          <w:sz w:val="20"/>
        </w:rPr>
        <w:t>by</w:t>
      </w:r>
      <w:r>
        <w:rPr>
          <w:color w:val="010202"/>
          <w:spacing w:val="18"/>
          <w:sz w:val="20"/>
        </w:rPr>
        <w:t xml:space="preserve"> </w:t>
      </w:r>
      <w:r>
        <w:rPr>
          <w:color w:val="010202"/>
          <w:sz w:val="20"/>
        </w:rPr>
        <w:t>Owner</w:t>
      </w:r>
      <w:r>
        <w:rPr>
          <w:color w:val="010202"/>
          <w:spacing w:val="21"/>
          <w:sz w:val="20"/>
        </w:rPr>
        <w:t xml:space="preserve"> </w:t>
      </w:r>
      <w:r>
        <w:rPr>
          <w:color w:val="010202"/>
          <w:sz w:val="20"/>
        </w:rPr>
        <w:t>or</w:t>
      </w:r>
      <w:r>
        <w:rPr>
          <w:color w:val="010202"/>
          <w:spacing w:val="23"/>
          <w:sz w:val="20"/>
        </w:rPr>
        <w:t xml:space="preserve"> </w:t>
      </w:r>
      <w:r>
        <w:rPr>
          <w:color w:val="010202"/>
          <w:sz w:val="20"/>
        </w:rPr>
        <w:t>Agent,</w:t>
      </w:r>
      <w:r>
        <w:rPr>
          <w:color w:val="010202"/>
          <w:spacing w:val="22"/>
          <w:sz w:val="20"/>
        </w:rPr>
        <w:t xml:space="preserve"> </w:t>
      </w:r>
      <w:r>
        <w:rPr>
          <w:color w:val="010202"/>
          <w:sz w:val="20"/>
        </w:rPr>
        <w:t>shall</w:t>
      </w:r>
      <w:r>
        <w:rPr>
          <w:color w:val="010202"/>
          <w:spacing w:val="21"/>
          <w:sz w:val="20"/>
        </w:rPr>
        <w:t xml:space="preserve"> </w:t>
      </w:r>
      <w:r>
        <w:rPr>
          <w:color w:val="010202"/>
          <w:sz w:val="20"/>
        </w:rPr>
        <w:t>provide</w:t>
      </w:r>
      <w:r>
        <w:rPr>
          <w:color w:val="010202"/>
          <w:spacing w:val="22"/>
          <w:sz w:val="20"/>
        </w:rPr>
        <w:t xml:space="preserve"> </w:t>
      </w:r>
      <w:r>
        <w:rPr>
          <w:color w:val="010202"/>
          <w:sz w:val="20"/>
        </w:rPr>
        <w:t>services</w:t>
      </w:r>
      <w:r>
        <w:rPr>
          <w:color w:val="010202"/>
          <w:spacing w:val="20"/>
          <w:sz w:val="20"/>
        </w:rPr>
        <w:t xml:space="preserve"> </w:t>
      </w:r>
      <w:r>
        <w:rPr>
          <w:color w:val="010202"/>
          <w:sz w:val="20"/>
        </w:rPr>
        <w:t>to</w:t>
      </w:r>
      <w:r>
        <w:rPr>
          <w:color w:val="010202"/>
          <w:spacing w:val="23"/>
          <w:sz w:val="20"/>
        </w:rPr>
        <w:t xml:space="preserve"> </w:t>
      </w:r>
      <w:r>
        <w:rPr>
          <w:color w:val="010202"/>
          <w:sz w:val="20"/>
        </w:rPr>
        <w:t>the</w:t>
      </w:r>
    </w:p>
    <w:p w14:paraId="0945C033" w14:textId="77777777" w:rsidR="007A6C7C" w:rsidRDefault="007A6C7C">
      <w:pPr>
        <w:jc w:val="both"/>
        <w:rPr>
          <w:sz w:val="20"/>
        </w:rPr>
        <w:sectPr w:rsidR="007A6C7C">
          <w:type w:val="continuous"/>
          <w:pgSz w:w="12240" w:h="15840"/>
          <w:pgMar w:top="800" w:right="560" w:bottom="1600" w:left="900" w:header="720" w:footer="720" w:gutter="0"/>
          <w:cols w:space="720"/>
        </w:sectPr>
      </w:pPr>
    </w:p>
    <w:p w14:paraId="53EB1455" w14:textId="77777777" w:rsidR="007A6C7C" w:rsidRDefault="00F0110E">
      <w:pPr>
        <w:pStyle w:val="BodyText"/>
        <w:spacing w:before="73"/>
        <w:ind w:left="108" w:right="448"/>
        <w:jc w:val="both"/>
      </w:pPr>
      <w:r>
        <w:rPr>
          <w:color w:val="010202"/>
        </w:rPr>
        <w:t>Property unless the contractor is properly licensed and first produces an insurance certificate naming Agent as additional insured for liability purposes.</w:t>
      </w:r>
    </w:p>
    <w:p w14:paraId="7C77D65E" w14:textId="77777777" w:rsidR="007A6C7C" w:rsidRDefault="007A6C7C">
      <w:pPr>
        <w:pStyle w:val="BodyText"/>
        <w:spacing w:before="11"/>
      </w:pPr>
    </w:p>
    <w:p w14:paraId="1C67DE05" w14:textId="77777777" w:rsidR="007A6C7C" w:rsidRDefault="00F0110E">
      <w:pPr>
        <w:pStyle w:val="BodyText"/>
        <w:spacing w:line="249" w:lineRule="auto"/>
        <w:ind w:left="108" w:right="439"/>
        <w:jc w:val="both"/>
      </w:pPr>
      <w:r>
        <w:rPr>
          <w:color w:val="010202"/>
        </w:rPr>
        <w:t>In the event there is a warranty, or Owner subsequently secures a warranty on the Property or any equipment therein, Agent will endeavor to utilize that warranty for repairs, but shall be under no obligation to place service calls through warranty companies. When possible, maintenance calls will be placed to owner’s warranty provider. If Agent is unable to reach the warranty provider or the warranty provider cannot perform required work within a reasonable time, which will vary based on the urgency of the task, Agent shall be free to order repairs through its usual vendors and Owner agrees to accept responsibility for payment. Call-back for warranty work will go to non-warranty company</w:t>
      </w:r>
      <w:r>
        <w:rPr>
          <w:color w:val="010202"/>
          <w:spacing w:val="-6"/>
        </w:rPr>
        <w:t xml:space="preserve"> </w:t>
      </w:r>
      <w:r>
        <w:rPr>
          <w:color w:val="010202"/>
        </w:rPr>
        <w:t>vendors.</w:t>
      </w:r>
    </w:p>
    <w:p w14:paraId="57BD21AF" w14:textId="77777777" w:rsidR="007A6C7C" w:rsidRDefault="007A6C7C">
      <w:pPr>
        <w:pStyle w:val="BodyText"/>
        <w:spacing w:before="3"/>
        <w:rPr>
          <w:sz w:val="21"/>
        </w:rPr>
      </w:pPr>
    </w:p>
    <w:p w14:paraId="0DC21570" w14:textId="77777777" w:rsidR="007A6C7C" w:rsidRDefault="00F0110E">
      <w:pPr>
        <w:pStyle w:val="BodyText"/>
        <w:spacing w:before="1" w:line="249" w:lineRule="auto"/>
        <w:ind w:left="108" w:right="443"/>
        <w:jc w:val="both"/>
      </w:pPr>
      <w:r>
        <w:rPr>
          <w:color w:val="010202"/>
        </w:rPr>
        <w:t>It shall be the Owner’s responsibility to provide Agent with warranty contact information, account numbers and/or terms. If there is a service contract that provides for periodic maintenance, the Owner shall advise Agent when that maintenance is due.</w:t>
      </w:r>
    </w:p>
    <w:p w14:paraId="69BD1B83" w14:textId="77777777" w:rsidR="007A6C7C" w:rsidRDefault="007A6C7C">
      <w:pPr>
        <w:pStyle w:val="BodyText"/>
        <w:rPr>
          <w:sz w:val="21"/>
        </w:rPr>
      </w:pPr>
    </w:p>
    <w:p w14:paraId="16D568C7" w14:textId="77777777" w:rsidR="007A6C7C" w:rsidRDefault="00F0110E">
      <w:pPr>
        <w:pStyle w:val="BodyText"/>
        <w:spacing w:line="249" w:lineRule="auto"/>
        <w:ind w:left="108" w:right="443"/>
        <w:jc w:val="both"/>
      </w:pPr>
      <w:r>
        <w:rPr>
          <w:color w:val="010202"/>
        </w:rPr>
        <w:t>Any heating, air conditioning, electrical or plumbing issues shall be treated as an emergency. Thus, if Owner’s warranty provider or preferred contractor cannot or does not perform within a reasonable time, which may be deemed to be only a few hours, Agent shall be free to order necessary repairs through its own vendors in order to satisfy emergency needs.</w:t>
      </w:r>
    </w:p>
    <w:p w14:paraId="14215B42" w14:textId="77777777" w:rsidR="007A6C7C" w:rsidRDefault="007A6C7C">
      <w:pPr>
        <w:pStyle w:val="BodyText"/>
        <w:rPr>
          <w:sz w:val="21"/>
        </w:rPr>
      </w:pPr>
    </w:p>
    <w:p w14:paraId="5EB6B8F5" w14:textId="77777777" w:rsidR="007A6C7C" w:rsidRDefault="00F0110E">
      <w:pPr>
        <w:pStyle w:val="ListParagraph"/>
        <w:numPr>
          <w:ilvl w:val="0"/>
          <w:numId w:val="2"/>
        </w:numPr>
        <w:tabs>
          <w:tab w:val="left" w:pos="608"/>
        </w:tabs>
        <w:spacing w:line="249" w:lineRule="auto"/>
        <w:ind w:right="441" w:firstLine="0"/>
        <w:jc w:val="both"/>
        <w:rPr>
          <w:sz w:val="20"/>
        </w:rPr>
      </w:pPr>
      <w:r>
        <w:rPr>
          <w:b/>
          <w:color w:val="010202"/>
          <w:sz w:val="20"/>
          <w:u w:val="single" w:color="010202"/>
        </w:rPr>
        <w:t>MECHANICAL SYSTEMS</w:t>
      </w:r>
      <w:r>
        <w:rPr>
          <w:b/>
          <w:color w:val="010202"/>
          <w:sz w:val="20"/>
        </w:rPr>
        <w:t xml:space="preserve">: </w:t>
      </w:r>
      <w:r>
        <w:rPr>
          <w:color w:val="010202"/>
          <w:sz w:val="20"/>
        </w:rPr>
        <w:t>Owner warrants that the electrical, plumbing, heating and air conditioning and any other mechanical systems and related equipment, including kitchen and laundry appliances included as part of the leased premises, shall be in good operating condition at time of Tenant’s occupancy. In the event that Tenant finds equipment not to be in good operating condition, the Agent is authorized to have said equipment repaired and to deduct the cost from Owner’s funds. If said funds are not sufficient, Owner will promptly pay any bills for repairs presented or paid by</w:t>
      </w:r>
      <w:r>
        <w:rPr>
          <w:color w:val="010202"/>
          <w:spacing w:val="-9"/>
          <w:sz w:val="20"/>
        </w:rPr>
        <w:t xml:space="preserve"> </w:t>
      </w:r>
      <w:r>
        <w:rPr>
          <w:color w:val="010202"/>
          <w:sz w:val="20"/>
        </w:rPr>
        <w:t>Agent.</w:t>
      </w:r>
    </w:p>
    <w:p w14:paraId="22E281DF" w14:textId="77777777" w:rsidR="007A6C7C" w:rsidRDefault="007A6C7C">
      <w:pPr>
        <w:pStyle w:val="BodyText"/>
        <w:spacing w:before="8"/>
        <w:rPr>
          <w:sz w:val="21"/>
        </w:rPr>
      </w:pPr>
    </w:p>
    <w:p w14:paraId="669D0CF2" w14:textId="77777777" w:rsidR="007A6C7C" w:rsidRDefault="00F0110E">
      <w:pPr>
        <w:pStyle w:val="Heading1"/>
        <w:numPr>
          <w:ilvl w:val="0"/>
          <w:numId w:val="2"/>
        </w:numPr>
        <w:tabs>
          <w:tab w:val="left" w:pos="476"/>
        </w:tabs>
        <w:spacing w:line="227" w:lineRule="exact"/>
        <w:ind w:left="475" w:hanging="368"/>
        <w:jc w:val="both"/>
      </w:pPr>
      <w:r>
        <w:rPr>
          <w:color w:val="010202"/>
          <w:u w:val="single" w:color="010202"/>
        </w:rPr>
        <w:t>MAINTENANCE</w:t>
      </w:r>
      <w:r>
        <w:rPr>
          <w:color w:val="010202"/>
        </w:rPr>
        <w:t>:</w:t>
      </w:r>
    </w:p>
    <w:p w14:paraId="32067DF3" w14:textId="77777777" w:rsidR="007A6C7C" w:rsidRDefault="00F0110E">
      <w:pPr>
        <w:pStyle w:val="ListParagraph"/>
        <w:numPr>
          <w:ilvl w:val="1"/>
          <w:numId w:val="2"/>
        </w:numPr>
        <w:tabs>
          <w:tab w:val="left" w:pos="639"/>
          <w:tab w:val="left" w:pos="7686"/>
        </w:tabs>
        <w:ind w:left="379" w:right="446" w:firstLine="0"/>
        <w:jc w:val="both"/>
        <w:rPr>
          <w:color w:val="010202"/>
          <w:sz w:val="20"/>
        </w:rPr>
      </w:pPr>
      <w:r>
        <w:rPr>
          <w:color w:val="010202"/>
          <w:sz w:val="20"/>
        </w:rPr>
        <w:t>Except as provided herein, Owner authorizes Agent and Agent agrees to attend to the making of necessary and proper maintenance, repairs, cleaning and decorations in and to the property and the purchase of incidental supplies therefore at the Owner's expense. To this end, Owner agrees to deposit the sum</w:t>
      </w:r>
      <w:r>
        <w:rPr>
          <w:color w:val="010202"/>
          <w:spacing w:val="-6"/>
          <w:sz w:val="20"/>
        </w:rPr>
        <w:t xml:space="preserve"> </w:t>
      </w:r>
      <w:r>
        <w:rPr>
          <w:color w:val="010202"/>
          <w:sz w:val="20"/>
        </w:rPr>
        <w:t>of</w:t>
      </w:r>
      <w:r>
        <w:rPr>
          <w:color w:val="010202"/>
          <w:spacing w:val="-1"/>
          <w:sz w:val="20"/>
        </w:rPr>
        <w:t xml:space="preserve"> </w:t>
      </w:r>
      <w:r>
        <w:rPr>
          <w:color w:val="010202"/>
          <w:sz w:val="20"/>
        </w:rPr>
        <w:t>$</w:t>
      </w:r>
      <w:r>
        <w:rPr>
          <w:color w:val="010202"/>
          <w:sz w:val="20"/>
          <w:u w:val="single" w:color="000101"/>
        </w:rPr>
        <w:t xml:space="preserve"> </w:t>
      </w:r>
      <w:r>
        <w:rPr>
          <w:color w:val="010202"/>
          <w:sz w:val="20"/>
          <w:u w:val="single" w:color="000101"/>
        </w:rPr>
        <w:tab/>
      </w:r>
      <w:r>
        <w:rPr>
          <w:color w:val="010202"/>
          <w:sz w:val="20"/>
        </w:rPr>
        <w:t>to be held as a minimum balance with Agent to make routine repairs and work above and beyond routine property management</w:t>
      </w:r>
      <w:r>
        <w:rPr>
          <w:color w:val="010202"/>
          <w:spacing w:val="-9"/>
          <w:sz w:val="20"/>
        </w:rPr>
        <w:t xml:space="preserve"> </w:t>
      </w:r>
      <w:r>
        <w:rPr>
          <w:color w:val="010202"/>
          <w:sz w:val="20"/>
        </w:rPr>
        <w:t>duties.</w:t>
      </w:r>
    </w:p>
    <w:p w14:paraId="3E1AAB8B" w14:textId="77777777" w:rsidR="007A6C7C" w:rsidRDefault="007A6C7C">
      <w:pPr>
        <w:pStyle w:val="BodyText"/>
        <w:spacing w:before="10"/>
        <w:rPr>
          <w:sz w:val="19"/>
        </w:rPr>
      </w:pPr>
    </w:p>
    <w:p w14:paraId="2033CC4A" w14:textId="77777777" w:rsidR="007A6C7C" w:rsidRDefault="00F0110E">
      <w:pPr>
        <w:pStyle w:val="ListParagraph"/>
        <w:numPr>
          <w:ilvl w:val="1"/>
          <w:numId w:val="2"/>
        </w:numPr>
        <w:tabs>
          <w:tab w:val="left" w:pos="644"/>
          <w:tab w:val="left" w:pos="6202"/>
        </w:tabs>
        <w:ind w:left="379" w:right="439" w:firstLine="0"/>
        <w:jc w:val="both"/>
        <w:rPr>
          <w:color w:val="010202"/>
          <w:sz w:val="20"/>
        </w:rPr>
      </w:pPr>
      <w:r>
        <w:rPr>
          <w:color w:val="010202"/>
          <w:sz w:val="20"/>
        </w:rPr>
        <w:t>Costs of appliances, hot water heaters, HVAC equipment, and other repairs, replacements or improvements shall be billed</w:t>
      </w:r>
      <w:r>
        <w:rPr>
          <w:color w:val="010202"/>
          <w:spacing w:val="21"/>
          <w:sz w:val="20"/>
        </w:rPr>
        <w:t xml:space="preserve"> </w:t>
      </w:r>
      <w:r>
        <w:rPr>
          <w:color w:val="010202"/>
          <w:sz w:val="20"/>
        </w:rPr>
        <w:t>to</w:t>
      </w:r>
      <w:r>
        <w:rPr>
          <w:color w:val="010202"/>
          <w:spacing w:val="22"/>
          <w:sz w:val="20"/>
        </w:rPr>
        <w:t xml:space="preserve"> </w:t>
      </w:r>
      <w:r>
        <w:rPr>
          <w:color w:val="010202"/>
          <w:sz w:val="20"/>
        </w:rPr>
        <w:t>Owner</w:t>
      </w:r>
      <w:r>
        <w:rPr>
          <w:color w:val="010202"/>
          <w:spacing w:val="22"/>
          <w:sz w:val="20"/>
        </w:rPr>
        <w:t xml:space="preserve"> </w:t>
      </w:r>
      <w:r>
        <w:rPr>
          <w:color w:val="010202"/>
          <w:sz w:val="20"/>
        </w:rPr>
        <w:t>at</w:t>
      </w:r>
      <w:r>
        <w:rPr>
          <w:color w:val="010202"/>
          <w:spacing w:val="22"/>
          <w:sz w:val="20"/>
        </w:rPr>
        <w:t xml:space="preserve"> </w:t>
      </w:r>
      <w:r>
        <w:rPr>
          <w:color w:val="010202"/>
          <w:sz w:val="20"/>
        </w:rPr>
        <w:t>actual</w:t>
      </w:r>
      <w:r>
        <w:rPr>
          <w:color w:val="010202"/>
          <w:spacing w:val="22"/>
          <w:sz w:val="20"/>
        </w:rPr>
        <w:t xml:space="preserve"> </w:t>
      </w:r>
      <w:r>
        <w:rPr>
          <w:color w:val="010202"/>
          <w:sz w:val="20"/>
        </w:rPr>
        <w:t>contract</w:t>
      </w:r>
      <w:r>
        <w:rPr>
          <w:color w:val="010202"/>
          <w:spacing w:val="22"/>
          <w:sz w:val="20"/>
        </w:rPr>
        <w:t xml:space="preserve"> </w:t>
      </w:r>
      <w:r>
        <w:rPr>
          <w:color w:val="010202"/>
          <w:sz w:val="20"/>
        </w:rPr>
        <w:t>costs</w:t>
      </w:r>
      <w:r>
        <w:rPr>
          <w:color w:val="010202"/>
          <w:spacing w:val="21"/>
          <w:sz w:val="20"/>
        </w:rPr>
        <w:t xml:space="preserve"> </w:t>
      </w:r>
      <w:r>
        <w:rPr>
          <w:color w:val="010202"/>
          <w:sz w:val="20"/>
        </w:rPr>
        <w:t>to</w:t>
      </w:r>
      <w:r>
        <w:rPr>
          <w:color w:val="010202"/>
          <w:spacing w:val="22"/>
          <w:sz w:val="20"/>
        </w:rPr>
        <w:t xml:space="preserve"> </w:t>
      </w:r>
      <w:r>
        <w:rPr>
          <w:color w:val="010202"/>
          <w:sz w:val="20"/>
        </w:rPr>
        <w:t>the</w:t>
      </w:r>
      <w:r>
        <w:rPr>
          <w:color w:val="010202"/>
          <w:spacing w:val="25"/>
          <w:sz w:val="20"/>
        </w:rPr>
        <w:t xml:space="preserve"> </w:t>
      </w:r>
      <w:r>
        <w:rPr>
          <w:color w:val="010202"/>
          <w:sz w:val="20"/>
        </w:rPr>
        <w:t>Agent</w:t>
      </w:r>
      <w:r>
        <w:rPr>
          <w:color w:val="010202"/>
          <w:spacing w:val="22"/>
          <w:sz w:val="20"/>
        </w:rPr>
        <w:t xml:space="preserve"> </w:t>
      </w:r>
      <w:r>
        <w:rPr>
          <w:color w:val="010202"/>
          <w:sz w:val="20"/>
        </w:rPr>
        <w:t>plus</w:t>
      </w:r>
      <w:r>
        <w:rPr>
          <w:color w:val="010202"/>
          <w:spacing w:val="23"/>
          <w:sz w:val="20"/>
        </w:rPr>
        <w:t xml:space="preserve"> </w:t>
      </w:r>
      <w:r>
        <w:rPr>
          <w:color w:val="010202"/>
          <w:sz w:val="20"/>
        </w:rPr>
        <w:t>a</w:t>
      </w:r>
      <w:r>
        <w:rPr>
          <w:color w:val="010202"/>
          <w:sz w:val="20"/>
          <w:u w:val="single" w:color="000101"/>
        </w:rPr>
        <w:t xml:space="preserve"> </w:t>
      </w:r>
      <w:r>
        <w:rPr>
          <w:color w:val="010202"/>
          <w:sz w:val="20"/>
          <w:u w:val="single" w:color="000101"/>
        </w:rPr>
        <w:tab/>
      </w:r>
      <w:r>
        <w:rPr>
          <w:color w:val="010202"/>
          <w:sz w:val="20"/>
        </w:rPr>
        <w:t>% fee for administrative work and supervision. A reasonable charge may be made for time or charges made necessary by governmental laws or regulations and compliance with such rules or regulations, or excessive time spent in protecting the Owner's interests in any way, such as legal actions or inspections. This maintenance fund is to be maintained from the balance of rent monies or by additional funds paid promptly by Owner upon request from</w:t>
      </w:r>
      <w:r>
        <w:rPr>
          <w:color w:val="010202"/>
          <w:spacing w:val="-7"/>
          <w:sz w:val="20"/>
        </w:rPr>
        <w:t xml:space="preserve"> </w:t>
      </w:r>
      <w:r>
        <w:rPr>
          <w:color w:val="010202"/>
          <w:sz w:val="20"/>
        </w:rPr>
        <w:t>Agent.</w:t>
      </w:r>
    </w:p>
    <w:p w14:paraId="7E30EFB9" w14:textId="77777777" w:rsidR="007A6C7C" w:rsidRDefault="007A6C7C">
      <w:pPr>
        <w:pStyle w:val="BodyText"/>
        <w:spacing w:before="10"/>
        <w:rPr>
          <w:sz w:val="19"/>
        </w:rPr>
      </w:pPr>
    </w:p>
    <w:p w14:paraId="366978EE" w14:textId="77777777" w:rsidR="007A6C7C" w:rsidRDefault="00F0110E">
      <w:pPr>
        <w:pStyle w:val="ListParagraph"/>
        <w:numPr>
          <w:ilvl w:val="1"/>
          <w:numId w:val="2"/>
        </w:numPr>
        <w:tabs>
          <w:tab w:val="left" w:pos="641"/>
          <w:tab w:val="left" w:pos="7517"/>
        </w:tabs>
        <w:spacing w:before="1"/>
        <w:ind w:left="379" w:right="443" w:firstLine="0"/>
        <w:jc w:val="both"/>
        <w:rPr>
          <w:color w:val="010202"/>
          <w:sz w:val="20"/>
        </w:rPr>
      </w:pPr>
      <w:r>
        <w:rPr>
          <w:color w:val="010202"/>
          <w:sz w:val="20"/>
        </w:rPr>
        <w:t>Except</w:t>
      </w:r>
      <w:r>
        <w:rPr>
          <w:color w:val="010202"/>
          <w:spacing w:val="13"/>
          <w:sz w:val="20"/>
        </w:rPr>
        <w:t xml:space="preserve"> </w:t>
      </w:r>
      <w:r>
        <w:rPr>
          <w:color w:val="010202"/>
          <w:sz w:val="20"/>
        </w:rPr>
        <w:t>in</w:t>
      </w:r>
      <w:r>
        <w:rPr>
          <w:color w:val="010202"/>
          <w:spacing w:val="14"/>
          <w:sz w:val="20"/>
        </w:rPr>
        <w:t xml:space="preserve"> </w:t>
      </w:r>
      <w:r>
        <w:rPr>
          <w:color w:val="010202"/>
          <w:sz w:val="20"/>
        </w:rPr>
        <w:t>the</w:t>
      </w:r>
      <w:r>
        <w:rPr>
          <w:color w:val="010202"/>
          <w:spacing w:val="15"/>
          <w:sz w:val="20"/>
        </w:rPr>
        <w:t xml:space="preserve"> </w:t>
      </w:r>
      <w:r>
        <w:rPr>
          <w:color w:val="010202"/>
          <w:sz w:val="20"/>
        </w:rPr>
        <w:t>event</w:t>
      </w:r>
      <w:r>
        <w:rPr>
          <w:color w:val="010202"/>
          <w:spacing w:val="13"/>
          <w:sz w:val="20"/>
        </w:rPr>
        <w:t xml:space="preserve"> </w:t>
      </w:r>
      <w:r>
        <w:rPr>
          <w:color w:val="010202"/>
          <w:sz w:val="20"/>
        </w:rPr>
        <w:t>of</w:t>
      </w:r>
      <w:r>
        <w:rPr>
          <w:color w:val="010202"/>
          <w:spacing w:val="15"/>
          <w:sz w:val="20"/>
        </w:rPr>
        <w:t xml:space="preserve"> </w:t>
      </w:r>
      <w:r>
        <w:rPr>
          <w:color w:val="010202"/>
          <w:sz w:val="20"/>
        </w:rPr>
        <w:t>emergencies,</w:t>
      </w:r>
      <w:r>
        <w:rPr>
          <w:color w:val="010202"/>
          <w:spacing w:val="13"/>
          <w:sz w:val="20"/>
        </w:rPr>
        <w:t xml:space="preserve"> </w:t>
      </w:r>
      <w:r>
        <w:rPr>
          <w:color w:val="010202"/>
          <w:sz w:val="20"/>
        </w:rPr>
        <w:t>expenditures</w:t>
      </w:r>
      <w:r>
        <w:rPr>
          <w:color w:val="010202"/>
          <w:spacing w:val="13"/>
          <w:sz w:val="20"/>
        </w:rPr>
        <w:t xml:space="preserve"> </w:t>
      </w:r>
      <w:r>
        <w:rPr>
          <w:color w:val="010202"/>
          <w:sz w:val="20"/>
        </w:rPr>
        <w:t>exceeding</w:t>
      </w:r>
      <w:r>
        <w:rPr>
          <w:color w:val="010202"/>
          <w:spacing w:val="11"/>
          <w:sz w:val="20"/>
        </w:rPr>
        <w:t xml:space="preserve"> </w:t>
      </w:r>
      <w:r>
        <w:rPr>
          <w:color w:val="010202"/>
          <w:sz w:val="20"/>
        </w:rPr>
        <w:t>$</w:t>
      </w:r>
      <w:r>
        <w:rPr>
          <w:color w:val="010202"/>
          <w:sz w:val="20"/>
          <w:u w:val="single" w:color="000101"/>
        </w:rPr>
        <w:t xml:space="preserve"> </w:t>
      </w:r>
      <w:r>
        <w:rPr>
          <w:color w:val="010202"/>
          <w:sz w:val="20"/>
          <w:u w:val="single" w:color="000101"/>
        </w:rPr>
        <w:tab/>
      </w:r>
      <w:r>
        <w:rPr>
          <w:color w:val="010202"/>
          <w:sz w:val="20"/>
        </w:rPr>
        <w:t>will be made by Agent only after being authorized to do so by Owner. It is agreed and understood that emergency repairs are those which in the opinion of the Agent are expedient, desirable or necessary for the health, comfort and safety of the tenant or for the protection of the property, for compliance with jurisdictional housing codes or violation notices; or to maintain services to the tenant as called for by the tenancy, which repairs the Agent is authorized to make. The decision of the Agent will be accepted as final in any of the foregoing instances and charges for the same shall be billed to the</w:t>
      </w:r>
      <w:r>
        <w:rPr>
          <w:color w:val="010202"/>
          <w:spacing w:val="-6"/>
          <w:sz w:val="20"/>
        </w:rPr>
        <w:t xml:space="preserve"> </w:t>
      </w:r>
      <w:r>
        <w:rPr>
          <w:color w:val="010202"/>
          <w:sz w:val="20"/>
        </w:rPr>
        <w:t>Owner.</w:t>
      </w:r>
    </w:p>
    <w:p w14:paraId="07510B85" w14:textId="77777777" w:rsidR="007A6C7C" w:rsidRDefault="007A6C7C">
      <w:pPr>
        <w:pStyle w:val="BodyText"/>
        <w:spacing w:before="11"/>
        <w:rPr>
          <w:sz w:val="19"/>
        </w:rPr>
      </w:pPr>
    </w:p>
    <w:p w14:paraId="4B33A49D" w14:textId="77777777" w:rsidR="007A6C7C" w:rsidRDefault="00F0110E">
      <w:pPr>
        <w:pStyle w:val="ListParagraph"/>
        <w:numPr>
          <w:ilvl w:val="0"/>
          <w:numId w:val="2"/>
        </w:numPr>
        <w:tabs>
          <w:tab w:val="left" w:pos="570"/>
        </w:tabs>
        <w:ind w:right="443" w:firstLine="0"/>
        <w:jc w:val="both"/>
        <w:rPr>
          <w:sz w:val="20"/>
        </w:rPr>
      </w:pPr>
      <w:r>
        <w:rPr>
          <w:b/>
          <w:color w:val="010202"/>
          <w:sz w:val="20"/>
          <w:u w:val="single" w:color="010202"/>
        </w:rPr>
        <w:t>UTILITIES/ SERVICES /RECURRING PAYABLES</w:t>
      </w:r>
      <w:r>
        <w:rPr>
          <w:b/>
          <w:color w:val="010202"/>
          <w:sz w:val="20"/>
        </w:rPr>
        <w:t xml:space="preserve">: </w:t>
      </w:r>
      <w:r>
        <w:rPr>
          <w:color w:val="010202"/>
          <w:sz w:val="20"/>
        </w:rPr>
        <w:t>Owner hereby authorizes Agent to enter into contracts, in Owner's name and at Owner's expense, for electricity, gas, fuel, water, sewer, trash removal and other services to and for the Property, when same are not the responsibility of the tenant. Owner will notify all utility companies and complete any necessary documentation to authorize agent to communicate on owners behalf. Should utility companies refuse to  acknowledge agent’s role then owner will be responsible for utility</w:t>
      </w:r>
      <w:r>
        <w:rPr>
          <w:color w:val="010202"/>
          <w:spacing w:val="-2"/>
          <w:sz w:val="20"/>
        </w:rPr>
        <w:t xml:space="preserve"> </w:t>
      </w:r>
      <w:r>
        <w:rPr>
          <w:color w:val="010202"/>
          <w:sz w:val="20"/>
        </w:rPr>
        <w:t>communications.</w:t>
      </w:r>
    </w:p>
    <w:p w14:paraId="173EF6D3" w14:textId="77777777" w:rsidR="007A6C7C" w:rsidRDefault="00F0110E">
      <w:pPr>
        <w:tabs>
          <w:tab w:val="left" w:pos="2591"/>
          <w:tab w:val="left" w:pos="3747"/>
        </w:tabs>
        <w:spacing w:line="230" w:lineRule="exact"/>
        <w:ind w:left="108"/>
        <w:jc w:val="both"/>
        <w:rPr>
          <w:sz w:val="20"/>
        </w:rPr>
      </w:pPr>
      <w:r>
        <w:rPr>
          <w:i/>
          <w:color w:val="010202"/>
          <w:sz w:val="20"/>
        </w:rPr>
        <w:t>Owner</w:t>
      </w:r>
      <w:r>
        <w:rPr>
          <w:i/>
          <w:color w:val="010202"/>
          <w:spacing w:val="-3"/>
          <w:sz w:val="20"/>
        </w:rPr>
        <w:t xml:space="preserve"> </w:t>
      </w:r>
      <w:r>
        <w:rPr>
          <w:i/>
          <w:color w:val="010202"/>
          <w:sz w:val="20"/>
        </w:rPr>
        <w:t>to</w:t>
      </w:r>
      <w:r>
        <w:rPr>
          <w:i/>
          <w:color w:val="010202"/>
          <w:spacing w:val="-1"/>
          <w:sz w:val="20"/>
        </w:rPr>
        <w:t xml:space="preserve"> </w:t>
      </w:r>
      <w:r>
        <w:rPr>
          <w:i/>
          <w:color w:val="010202"/>
          <w:sz w:val="20"/>
        </w:rPr>
        <w:t>initial</w:t>
      </w:r>
      <w:r>
        <w:rPr>
          <w:color w:val="010202"/>
          <w:sz w:val="20"/>
        </w:rPr>
        <w:t>:</w:t>
      </w:r>
      <w:r>
        <w:rPr>
          <w:color w:val="010202"/>
          <w:sz w:val="20"/>
          <w:u w:val="single" w:color="000101"/>
        </w:rPr>
        <w:t xml:space="preserve"> </w:t>
      </w:r>
      <w:r>
        <w:rPr>
          <w:color w:val="010202"/>
          <w:sz w:val="20"/>
          <w:u w:val="single" w:color="000101"/>
        </w:rPr>
        <w:tab/>
        <w:t>/</w:t>
      </w:r>
      <w:r>
        <w:rPr>
          <w:color w:val="010202"/>
          <w:sz w:val="20"/>
          <w:u w:val="single" w:color="000101"/>
        </w:rPr>
        <w:tab/>
      </w:r>
    </w:p>
    <w:p w14:paraId="658FC3AF" w14:textId="77777777" w:rsidR="007A6C7C" w:rsidRDefault="007A6C7C">
      <w:pPr>
        <w:pStyle w:val="BodyText"/>
        <w:spacing w:before="2"/>
        <w:rPr>
          <w:sz w:val="12"/>
        </w:rPr>
      </w:pPr>
    </w:p>
    <w:p w14:paraId="5752F1E8" w14:textId="77777777" w:rsidR="007A6C7C" w:rsidRDefault="00F0110E">
      <w:pPr>
        <w:pStyle w:val="ListParagraph"/>
        <w:numPr>
          <w:ilvl w:val="0"/>
          <w:numId w:val="2"/>
        </w:numPr>
        <w:tabs>
          <w:tab w:val="left" w:pos="559"/>
        </w:tabs>
        <w:spacing w:before="91"/>
        <w:ind w:right="444" w:firstLine="0"/>
        <w:jc w:val="both"/>
        <w:rPr>
          <w:sz w:val="20"/>
        </w:rPr>
      </w:pPr>
      <w:r>
        <w:rPr>
          <w:b/>
          <w:color w:val="010202"/>
          <w:sz w:val="20"/>
          <w:u w:val="single" w:color="010202"/>
        </w:rPr>
        <w:t>SMOKE DETECTORS</w:t>
      </w:r>
      <w:r>
        <w:rPr>
          <w:color w:val="010202"/>
          <w:sz w:val="20"/>
        </w:rPr>
        <w:t>: Owner has been advised that smoke detectors must be installed and in operating condition in accordance with jurisdictional laws. Owner may contact local municipal governments for information regarding the specific requirement of the smoke detector ordinances and agrees to comply with these</w:t>
      </w:r>
      <w:r>
        <w:rPr>
          <w:color w:val="010202"/>
          <w:spacing w:val="-4"/>
          <w:sz w:val="20"/>
        </w:rPr>
        <w:t xml:space="preserve"> </w:t>
      </w:r>
      <w:r>
        <w:rPr>
          <w:color w:val="010202"/>
          <w:sz w:val="20"/>
        </w:rPr>
        <w:t>requirements.</w:t>
      </w:r>
    </w:p>
    <w:p w14:paraId="24172940" w14:textId="77777777" w:rsidR="007A6C7C" w:rsidRDefault="007A6C7C">
      <w:pPr>
        <w:pStyle w:val="BodyText"/>
        <w:spacing w:before="10"/>
        <w:rPr>
          <w:sz w:val="19"/>
        </w:rPr>
      </w:pPr>
    </w:p>
    <w:p w14:paraId="2796392B" w14:textId="77777777" w:rsidR="007A6C7C" w:rsidRDefault="00F0110E">
      <w:pPr>
        <w:pStyle w:val="ListParagraph"/>
        <w:numPr>
          <w:ilvl w:val="0"/>
          <w:numId w:val="2"/>
        </w:numPr>
        <w:tabs>
          <w:tab w:val="left" w:pos="560"/>
        </w:tabs>
        <w:ind w:right="443" w:firstLine="0"/>
        <w:jc w:val="both"/>
        <w:rPr>
          <w:sz w:val="20"/>
        </w:rPr>
      </w:pPr>
      <w:r>
        <w:rPr>
          <w:b/>
          <w:color w:val="010202"/>
          <w:sz w:val="20"/>
          <w:u w:val="single" w:color="010202"/>
        </w:rPr>
        <w:t>RENTAL LICENSE</w:t>
      </w:r>
      <w:r>
        <w:rPr>
          <w:b/>
          <w:color w:val="010202"/>
          <w:sz w:val="20"/>
        </w:rPr>
        <w:t xml:space="preserve">: </w:t>
      </w:r>
      <w:r>
        <w:rPr>
          <w:color w:val="010202"/>
          <w:sz w:val="20"/>
        </w:rPr>
        <w:t>Owner is responsible for obtaining and timely renewing a rental facility license from any municipality requiring a rental license. Owner agrees to indemnify and hold Agent harmless from any liability for damages or loss</w:t>
      </w:r>
      <w:r>
        <w:rPr>
          <w:color w:val="010202"/>
          <w:spacing w:val="4"/>
          <w:sz w:val="20"/>
        </w:rPr>
        <w:t xml:space="preserve"> </w:t>
      </w:r>
      <w:r>
        <w:rPr>
          <w:color w:val="010202"/>
          <w:sz w:val="20"/>
        </w:rPr>
        <w:t>arising</w:t>
      </w:r>
      <w:r>
        <w:rPr>
          <w:color w:val="010202"/>
          <w:spacing w:val="3"/>
          <w:sz w:val="20"/>
        </w:rPr>
        <w:t xml:space="preserve"> </w:t>
      </w:r>
      <w:r>
        <w:rPr>
          <w:color w:val="010202"/>
          <w:sz w:val="20"/>
        </w:rPr>
        <w:t>out</w:t>
      </w:r>
      <w:r>
        <w:rPr>
          <w:color w:val="010202"/>
          <w:spacing w:val="4"/>
          <w:sz w:val="20"/>
        </w:rPr>
        <w:t xml:space="preserve"> </w:t>
      </w:r>
      <w:r>
        <w:rPr>
          <w:color w:val="010202"/>
          <w:sz w:val="20"/>
        </w:rPr>
        <w:t>of</w:t>
      </w:r>
      <w:r>
        <w:rPr>
          <w:color w:val="010202"/>
          <w:spacing w:val="4"/>
          <w:sz w:val="20"/>
        </w:rPr>
        <w:t xml:space="preserve"> </w:t>
      </w:r>
      <w:r>
        <w:rPr>
          <w:color w:val="010202"/>
          <w:sz w:val="20"/>
        </w:rPr>
        <w:t>Owner's</w:t>
      </w:r>
      <w:r>
        <w:rPr>
          <w:color w:val="010202"/>
          <w:spacing w:val="4"/>
          <w:sz w:val="20"/>
        </w:rPr>
        <w:t xml:space="preserve"> </w:t>
      </w:r>
      <w:r>
        <w:rPr>
          <w:color w:val="010202"/>
          <w:sz w:val="20"/>
        </w:rPr>
        <w:t>failure</w:t>
      </w:r>
      <w:r>
        <w:rPr>
          <w:color w:val="010202"/>
          <w:spacing w:val="4"/>
          <w:sz w:val="20"/>
        </w:rPr>
        <w:t xml:space="preserve"> </w:t>
      </w:r>
      <w:r>
        <w:rPr>
          <w:color w:val="010202"/>
          <w:sz w:val="20"/>
        </w:rPr>
        <w:t>to</w:t>
      </w:r>
      <w:r>
        <w:rPr>
          <w:color w:val="010202"/>
          <w:spacing w:val="5"/>
          <w:sz w:val="20"/>
        </w:rPr>
        <w:t xml:space="preserve"> </w:t>
      </w:r>
      <w:r>
        <w:rPr>
          <w:color w:val="010202"/>
          <w:sz w:val="20"/>
        </w:rPr>
        <w:t>maintain</w:t>
      </w:r>
      <w:r>
        <w:rPr>
          <w:color w:val="010202"/>
          <w:spacing w:val="3"/>
          <w:sz w:val="20"/>
        </w:rPr>
        <w:t xml:space="preserve"> </w:t>
      </w:r>
      <w:r>
        <w:rPr>
          <w:color w:val="010202"/>
          <w:sz w:val="20"/>
        </w:rPr>
        <w:t>any</w:t>
      </w:r>
      <w:r>
        <w:rPr>
          <w:color w:val="010202"/>
          <w:spacing w:val="4"/>
          <w:sz w:val="20"/>
        </w:rPr>
        <w:t xml:space="preserve"> </w:t>
      </w:r>
      <w:r>
        <w:rPr>
          <w:color w:val="010202"/>
          <w:sz w:val="20"/>
        </w:rPr>
        <w:t>required</w:t>
      </w:r>
      <w:r>
        <w:rPr>
          <w:color w:val="010202"/>
          <w:spacing w:val="5"/>
          <w:sz w:val="20"/>
        </w:rPr>
        <w:t xml:space="preserve"> </w:t>
      </w:r>
      <w:r>
        <w:rPr>
          <w:color w:val="010202"/>
          <w:sz w:val="20"/>
        </w:rPr>
        <w:t>rental</w:t>
      </w:r>
      <w:r>
        <w:rPr>
          <w:color w:val="010202"/>
          <w:spacing w:val="4"/>
          <w:sz w:val="20"/>
        </w:rPr>
        <w:t xml:space="preserve"> </w:t>
      </w:r>
      <w:r>
        <w:rPr>
          <w:color w:val="010202"/>
          <w:sz w:val="20"/>
        </w:rPr>
        <w:t>facility</w:t>
      </w:r>
      <w:r>
        <w:rPr>
          <w:color w:val="010202"/>
          <w:spacing w:val="1"/>
          <w:sz w:val="20"/>
        </w:rPr>
        <w:t xml:space="preserve"> </w:t>
      </w:r>
      <w:r>
        <w:rPr>
          <w:color w:val="010202"/>
          <w:sz w:val="20"/>
        </w:rPr>
        <w:t>licenses.</w:t>
      </w:r>
      <w:r>
        <w:rPr>
          <w:color w:val="010202"/>
          <w:spacing w:val="5"/>
          <w:sz w:val="20"/>
        </w:rPr>
        <w:t xml:space="preserve"> </w:t>
      </w:r>
      <w:r>
        <w:rPr>
          <w:color w:val="010202"/>
          <w:sz w:val="20"/>
        </w:rPr>
        <w:t>Owner</w:t>
      </w:r>
      <w:r>
        <w:rPr>
          <w:color w:val="010202"/>
          <w:spacing w:val="10"/>
          <w:sz w:val="20"/>
        </w:rPr>
        <w:t xml:space="preserve"> </w:t>
      </w:r>
      <w:r>
        <w:rPr>
          <w:color w:val="010202"/>
          <w:sz w:val="20"/>
        </w:rPr>
        <w:t>will</w:t>
      </w:r>
      <w:r>
        <w:rPr>
          <w:color w:val="010202"/>
          <w:spacing w:val="4"/>
          <w:sz w:val="20"/>
        </w:rPr>
        <w:t xml:space="preserve"> </w:t>
      </w:r>
      <w:r>
        <w:rPr>
          <w:color w:val="010202"/>
          <w:sz w:val="20"/>
        </w:rPr>
        <w:t>provide</w:t>
      </w:r>
      <w:r>
        <w:rPr>
          <w:color w:val="010202"/>
          <w:spacing w:val="4"/>
          <w:sz w:val="20"/>
        </w:rPr>
        <w:t xml:space="preserve"> </w:t>
      </w:r>
      <w:r>
        <w:rPr>
          <w:color w:val="010202"/>
          <w:sz w:val="20"/>
        </w:rPr>
        <w:t>Agent</w:t>
      </w:r>
      <w:r>
        <w:rPr>
          <w:color w:val="010202"/>
          <w:spacing w:val="7"/>
          <w:sz w:val="20"/>
        </w:rPr>
        <w:t xml:space="preserve"> </w:t>
      </w:r>
      <w:r>
        <w:rPr>
          <w:color w:val="010202"/>
          <w:sz w:val="20"/>
        </w:rPr>
        <w:t>with</w:t>
      </w:r>
      <w:r>
        <w:rPr>
          <w:color w:val="010202"/>
          <w:spacing w:val="5"/>
          <w:sz w:val="20"/>
        </w:rPr>
        <w:t xml:space="preserve"> </w:t>
      </w:r>
      <w:r>
        <w:rPr>
          <w:color w:val="010202"/>
          <w:sz w:val="20"/>
        </w:rPr>
        <w:t>verification</w:t>
      </w:r>
    </w:p>
    <w:p w14:paraId="491BF3F2" w14:textId="77777777" w:rsidR="007A6C7C" w:rsidRDefault="007A6C7C">
      <w:pPr>
        <w:jc w:val="both"/>
        <w:rPr>
          <w:sz w:val="20"/>
        </w:rPr>
        <w:sectPr w:rsidR="007A6C7C">
          <w:pgSz w:w="12240" w:h="15840"/>
          <w:pgMar w:top="640" w:right="560" w:bottom="1640" w:left="900" w:header="0" w:footer="1417" w:gutter="0"/>
          <w:cols w:space="720"/>
        </w:sectPr>
      </w:pPr>
    </w:p>
    <w:p w14:paraId="506A7623" w14:textId="77777777" w:rsidR="007A6C7C" w:rsidRDefault="00F0110E">
      <w:pPr>
        <w:pStyle w:val="BodyText"/>
        <w:spacing w:before="73"/>
        <w:ind w:left="107"/>
      </w:pPr>
      <w:r>
        <w:rPr>
          <w:color w:val="010202"/>
        </w:rPr>
        <w:t>of the current rental facility license at time of execution of this Agreement or as soon as the license is obtained, whichever first occurs. For DC Property, Owner will provide copy of their Rental Accommodation Registration/Exemption Certificate.</w:t>
      </w:r>
    </w:p>
    <w:p w14:paraId="1F42F3C9" w14:textId="77777777" w:rsidR="007A6C7C" w:rsidRDefault="007A6C7C">
      <w:pPr>
        <w:pStyle w:val="BodyText"/>
        <w:spacing w:before="6"/>
        <w:rPr>
          <w:sz w:val="15"/>
        </w:rPr>
      </w:pPr>
    </w:p>
    <w:p w14:paraId="668F1C0A" w14:textId="77777777" w:rsidR="007A6C7C" w:rsidRDefault="007A6C7C">
      <w:pPr>
        <w:rPr>
          <w:sz w:val="15"/>
        </w:rPr>
        <w:sectPr w:rsidR="007A6C7C">
          <w:pgSz w:w="12240" w:h="15840"/>
          <w:pgMar w:top="640" w:right="560" w:bottom="1640" w:left="900" w:header="0" w:footer="1417" w:gutter="0"/>
          <w:cols w:space="720"/>
        </w:sectPr>
      </w:pPr>
    </w:p>
    <w:p w14:paraId="1B33AA6A" w14:textId="77777777" w:rsidR="007A6C7C" w:rsidRDefault="00F0110E">
      <w:pPr>
        <w:pStyle w:val="BodyText"/>
        <w:spacing w:before="91"/>
        <w:ind w:left="107"/>
      </w:pPr>
      <w:r>
        <w:rPr>
          <w:color w:val="010202"/>
        </w:rPr>
        <w:t>Property is currently licensed</w:t>
      </w:r>
    </w:p>
    <w:p w14:paraId="281D64DF" w14:textId="77777777" w:rsidR="007A6C7C" w:rsidRDefault="00F0110E">
      <w:pPr>
        <w:spacing w:before="91"/>
        <w:ind w:left="107"/>
        <w:rPr>
          <w:b/>
          <w:sz w:val="20"/>
        </w:rPr>
      </w:pPr>
      <w:r>
        <w:br w:type="column"/>
      </w:r>
      <w:r>
        <w:rPr>
          <w:b/>
          <w:color w:val="010202"/>
          <w:sz w:val="20"/>
        </w:rPr>
        <w:t>Yes</w:t>
      </w:r>
    </w:p>
    <w:p w14:paraId="0AB399FA" w14:textId="77777777" w:rsidR="007A6C7C" w:rsidRDefault="00F0110E">
      <w:pPr>
        <w:pStyle w:val="BodyText"/>
        <w:tabs>
          <w:tab w:val="left" w:pos="655"/>
        </w:tabs>
        <w:spacing w:before="91"/>
        <w:ind w:left="107"/>
      </w:pPr>
      <w:r>
        <w:br w:type="column"/>
      </w:r>
      <w:r>
        <w:rPr>
          <w:b/>
          <w:color w:val="010202"/>
        </w:rPr>
        <w:t>No</w:t>
      </w:r>
      <w:r>
        <w:rPr>
          <w:b/>
          <w:color w:val="010202"/>
        </w:rPr>
        <w:tab/>
      </w:r>
      <w:r>
        <w:rPr>
          <w:color w:val="010202"/>
        </w:rPr>
        <w:t>Agent should obtain</w:t>
      </w:r>
      <w:r>
        <w:rPr>
          <w:color w:val="010202"/>
          <w:spacing w:val="-12"/>
        </w:rPr>
        <w:t xml:space="preserve"> </w:t>
      </w:r>
      <w:r>
        <w:rPr>
          <w:color w:val="010202"/>
        </w:rPr>
        <w:t>license</w:t>
      </w:r>
    </w:p>
    <w:p w14:paraId="2726D2EE" w14:textId="77777777" w:rsidR="007A6C7C" w:rsidRDefault="00F0110E">
      <w:pPr>
        <w:pStyle w:val="Heading1"/>
        <w:tabs>
          <w:tab w:val="left" w:pos="892"/>
        </w:tabs>
        <w:spacing w:before="91"/>
        <w:ind w:left="107"/>
      </w:pPr>
      <w:r>
        <w:rPr>
          <w:b w:val="0"/>
        </w:rPr>
        <w:br w:type="column"/>
      </w:r>
      <w:r>
        <w:rPr>
          <w:color w:val="010202"/>
        </w:rPr>
        <w:t>Yes</w:t>
      </w:r>
      <w:r>
        <w:rPr>
          <w:color w:val="010202"/>
        </w:rPr>
        <w:tab/>
        <w:t>No</w:t>
      </w:r>
    </w:p>
    <w:p w14:paraId="1776B667" w14:textId="77777777" w:rsidR="007A6C7C" w:rsidRDefault="007A6C7C">
      <w:pPr>
        <w:sectPr w:rsidR="007A6C7C">
          <w:type w:val="continuous"/>
          <w:pgSz w:w="12240" w:h="15840"/>
          <w:pgMar w:top="800" w:right="560" w:bottom="1600" w:left="900" w:header="720" w:footer="720" w:gutter="0"/>
          <w:cols w:num="4" w:space="720" w:equalWidth="0">
            <w:col w:w="2495" w:space="351"/>
            <w:col w:w="459" w:space="328"/>
            <w:col w:w="2918" w:space="332"/>
            <w:col w:w="3897"/>
          </w:cols>
        </w:sectPr>
      </w:pPr>
    </w:p>
    <w:p w14:paraId="40403AE6" w14:textId="77777777" w:rsidR="007A6C7C" w:rsidRDefault="00127FBD">
      <w:pPr>
        <w:tabs>
          <w:tab w:val="left" w:pos="2591"/>
          <w:tab w:val="left" w:pos="3747"/>
        </w:tabs>
        <w:spacing w:before="5"/>
        <w:ind w:left="108"/>
        <w:rPr>
          <w:sz w:val="20"/>
        </w:rPr>
      </w:pPr>
      <w:r>
        <w:pict w14:anchorId="6E0721A5">
          <v:rect id="_x0000_s1056" style="position:absolute;left:0;text-align:left;margin-left:174pt;margin-top:-12.25pt;width:11.5pt;height:11.5pt;z-index:251680768;mso-position-horizontal-relative:page" filled="f" strokecolor="#010202" strokeweight=".72pt">
            <w10:wrap anchorx="page"/>
          </v:rect>
        </w:pict>
      </w:r>
      <w:r>
        <w:pict w14:anchorId="22A2ADEE">
          <v:rect id="_x0000_s1055" style="position:absolute;left:0;text-align:left;margin-left:214.3pt;margin-top:-12.25pt;width:11.5pt;height:11.5pt;z-index:251681792;mso-position-horizontal-relative:page" filled="f" strokecolor="#010202" strokeweight=".72pt">
            <w10:wrap anchorx="page"/>
          </v:rect>
        </w:pict>
      </w:r>
      <w:r>
        <w:pict w14:anchorId="55F74805">
          <v:rect id="_x0000_s1054" style="position:absolute;left:0;text-align:left;margin-left:376.8pt;margin-top:-12.25pt;width:11.5pt;height:11.5pt;z-index:251682816;mso-position-horizontal-relative:page" filled="f" strokecolor="#010202" strokeweight=".72pt">
            <w10:wrap anchorx="page"/>
          </v:rect>
        </w:pict>
      </w:r>
      <w:r>
        <w:pict w14:anchorId="0A92C960">
          <v:rect id="_x0000_s1053" style="position:absolute;left:0;text-align:left;margin-left:416pt;margin-top:-12.25pt;width:11.5pt;height:11.5pt;z-index:-252086272;mso-position-horizontal-relative:page" filled="f" strokecolor="#010202" strokeweight=".72pt">
            <w10:wrap anchorx="page"/>
          </v:rect>
        </w:pict>
      </w:r>
      <w:r w:rsidR="00F0110E">
        <w:rPr>
          <w:i/>
          <w:color w:val="010202"/>
          <w:sz w:val="20"/>
        </w:rPr>
        <w:t>Owner</w:t>
      </w:r>
      <w:r w:rsidR="00F0110E">
        <w:rPr>
          <w:i/>
          <w:color w:val="010202"/>
          <w:spacing w:val="-3"/>
          <w:sz w:val="20"/>
        </w:rPr>
        <w:t xml:space="preserve"> </w:t>
      </w:r>
      <w:r w:rsidR="00F0110E">
        <w:rPr>
          <w:i/>
          <w:color w:val="010202"/>
          <w:sz w:val="20"/>
        </w:rPr>
        <w:t>to</w:t>
      </w:r>
      <w:r w:rsidR="00F0110E">
        <w:rPr>
          <w:i/>
          <w:color w:val="010202"/>
          <w:spacing w:val="-1"/>
          <w:sz w:val="20"/>
        </w:rPr>
        <w:t xml:space="preserve"> </w:t>
      </w:r>
      <w:r w:rsidR="00F0110E">
        <w:rPr>
          <w:i/>
          <w:color w:val="010202"/>
          <w:sz w:val="20"/>
        </w:rPr>
        <w:t>initial</w:t>
      </w:r>
      <w:r w:rsidR="00F0110E">
        <w:rPr>
          <w:color w:val="010202"/>
          <w:sz w:val="20"/>
        </w:rPr>
        <w:t>:</w:t>
      </w:r>
      <w:r w:rsidR="00F0110E">
        <w:rPr>
          <w:color w:val="010202"/>
          <w:sz w:val="20"/>
          <w:u w:val="single" w:color="000101"/>
        </w:rPr>
        <w:t xml:space="preserve"> </w:t>
      </w:r>
      <w:r w:rsidR="00F0110E">
        <w:rPr>
          <w:color w:val="010202"/>
          <w:sz w:val="20"/>
          <w:u w:val="single" w:color="000101"/>
        </w:rPr>
        <w:tab/>
        <w:t>/</w:t>
      </w:r>
      <w:r w:rsidR="00F0110E">
        <w:rPr>
          <w:color w:val="010202"/>
          <w:sz w:val="20"/>
          <w:u w:val="single" w:color="000101"/>
        </w:rPr>
        <w:tab/>
      </w:r>
    </w:p>
    <w:p w14:paraId="7B206D35" w14:textId="77777777" w:rsidR="007A6C7C" w:rsidRDefault="007A6C7C">
      <w:pPr>
        <w:pStyle w:val="BodyText"/>
        <w:spacing w:before="2"/>
        <w:rPr>
          <w:sz w:val="12"/>
        </w:rPr>
      </w:pPr>
    </w:p>
    <w:p w14:paraId="260A7A6C" w14:textId="77777777" w:rsidR="007A6C7C" w:rsidRDefault="00F0110E">
      <w:pPr>
        <w:pStyle w:val="ListParagraph"/>
        <w:numPr>
          <w:ilvl w:val="0"/>
          <w:numId w:val="2"/>
        </w:numPr>
        <w:tabs>
          <w:tab w:val="left" w:pos="467"/>
        </w:tabs>
        <w:spacing w:before="91"/>
        <w:ind w:right="450" w:firstLine="0"/>
        <w:rPr>
          <w:sz w:val="20"/>
        </w:rPr>
      </w:pPr>
      <w:r>
        <w:rPr>
          <w:b/>
          <w:color w:val="010202"/>
          <w:sz w:val="20"/>
          <w:u w:val="single" w:color="010202"/>
        </w:rPr>
        <w:t>PERSONAL PROPERTY</w:t>
      </w:r>
      <w:r>
        <w:rPr>
          <w:b/>
          <w:color w:val="010202"/>
          <w:sz w:val="20"/>
        </w:rPr>
        <w:t xml:space="preserve">: </w:t>
      </w:r>
      <w:r>
        <w:rPr>
          <w:color w:val="010202"/>
          <w:sz w:val="20"/>
        </w:rPr>
        <w:t>Owner agrees that Agent will not be responsible for Owner's personal possessions left on the Property and Owner is strongly urged to remove all personal possessions from the Property prior to</w:t>
      </w:r>
      <w:r>
        <w:rPr>
          <w:color w:val="010202"/>
          <w:spacing w:val="-19"/>
          <w:sz w:val="20"/>
        </w:rPr>
        <w:t xml:space="preserve"> </w:t>
      </w:r>
      <w:r>
        <w:rPr>
          <w:color w:val="010202"/>
          <w:sz w:val="20"/>
        </w:rPr>
        <w:t>rental.</w:t>
      </w:r>
    </w:p>
    <w:p w14:paraId="7B0757EC" w14:textId="77777777" w:rsidR="007A6C7C" w:rsidRDefault="007A6C7C">
      <w:pPr>
        <w:pStyle w:val="BodyText"/>
        <w:spacing w:before="6"/>
      </w:pPr>
    </w:p>
    <w:p w14:paraId="63C4FF01" w14:textId="77777777" w:rsidR="007A6C7C" w:rsidRDefault="00F0110E">
      <w:pPr>
        <w:pStyle w:val="Heading1"/>
        <w:numPr>
          <w:ilvl w:val="0"/>
          <w:numId w:val="2"/>
        </w:numPr>
        <w:tabs>
          <w:tab w:val="left" w:pos="519"/>
        </w:tabs>
        <w:spacing w:line="227" w:lineRule="exact"/>
        <w:ind w:left="518" w:hanging="411"/>
      </w:pPr>
      <w:r>
        <w:rPr>
          <w:color w:val="010202"/>
          <w:u w:val="single" w:color="010202"/>
        </w:rPr>
        <w:t>INSURANCE/HOLD</w:t>
      </w:r>
      <w:r>
        <w:rPr>
          <w:color w:val="010202"/>
          <w:spacing w:val="-1"/>
          <w:u w:val="single" w:color="010202"/>
        </w:rPr>
        <w:t xml:space="preserve"> </w:t>
      </w:r>
      <w:r>
        <w:rPr>
          <w:color w:val="010202"/>
          <w:u w:val="single" w:color="010202"/>
        </w:rPr>
        <w:t>HARMLESS</w:t>
      </w:r>
      <w:r>
        <w:rPr>
          <w:color w:val="010202"/>
        </w:rPr>
        <w:t>:</w:t>
      </w:r>
    </w:p>
    <w:p w14:paraId="1777B663" w14:textId="77777777" w:rsidR="007A6C7C" w:rsidRDefault="00F0110E">
      <w:pPr>
        <w:pStyle w:val="ListParagraph"/>
        <w:numPr>
          <w:ilvl w:val="1"/>
          <w:numId w:val="2"/>
        </w:numPr>
        <w:tabs>
          <w:tab w:val="left" w:pos="836"/>
        </w:tabs>
        <w:ind w:right="440" w:firstLine="0"/>
        <w:jc w:val="both"/>
        <w:rPr>
          <w:color w:val="010202"/>
          <w:sz w:val="20"/>
        </w:rPr>
      </w:pPr>
      <w:r>
        <w:rPr>
          <w:color w:val="010202"/>
          <w:sz w:val="20"/>
        </w:rPr>
        <w:t>Owner shall obtain and keep in effect during the term of this Agreement, at his own expense, public/premise liability insurance, know as Owners, Landlords and Tenants Insurance or Extended Premise Liability Insurance, with minimum liability coverage of $500,000. Owner shall make his best efforts to name Agent as an additional insured or as their  interest may appear (ATIMA). Condo owners shall secure separate liability protection as the Condominium Master Policy does not give liability protection to the interior of the unit. Owner shall furnish to Agent a copy of the front page of said policy or certificate(s) (declarations page) evidencing the existence of such public/premise liability insurance in form and substance satisfactory to Agent. Owner shall provide said insurance and furnish said policy/certificate within ten (10) days from the date of this Agreement. Agent shall not be obligated to place said insurance nor keep said insurance in effect, however, should owner fail to provide said policy/certificate Agent is authorized to procure said insurance, and charge to Owner the expense therefore. Nothing contained herein, however, shall obligate Agent to procure said insurance, and in the event no insurance naming the Agent as insured is in effect, Owner indemnities of Agent set forth in Section C of this section shall apply and be in full force and</w:t>
      </w:r>
      <w:r>
        <w:rPr>
          <w:color w:val="010202"/>
          <w:spacing w:val="-3"/>
          <w:sz w:val="20"/>
        </w:rPr>
        <w:t xml:space="preserve"> </w:t>
      </w:r>
      <w:r>
        <w:rPr>
          <w:color w:val="010202"/>
          <w:sz w:val="20"/>
        </w:rPr>
        <w:t>effect.</w:t>
      </w:r>
    </w:p>
    <w:p w14:paraId="669CB274" w14:textId="77777777" w:rsidR="007A6C7C" w:rsidRDefault="007A6C7C">
      <w:pPr>
        <w:pStyle w:val="BodyText"/>
        <w:spacing w:before="10"/>
        <w:rPr>
          <w:sz w:val="19"/>
        </w:rPr>
      </w:pPr>
    </w:p>
    <w:p w14:paraId="2476F8B7" w14:textId="77777777" w:rsidR="007A6C7C" w:rsidRDefault="00F0110E">
      <w:pPr>
        <w:pStyle w:val="ListParagraph"/>
        <w:numPr>
          <w:ilvl w:val="1"/>
          <w:numId w:val="2"/>
        </w:numPr>
        <w:tabs>
          <w:tab w:val="left" w:pos="751"/>
        </w:tabs>
        <w:ind w:left="467" w:right="740" w:firstLine="0"/>
        <w:rPr>
          <w:color w:val="010202"/>
          <w:sz w:val="20"/>
        </w:rPr>
      </w:pPr>
      <w:r>
        <w:rPr>
          <w:color w:val="010202"/>
          <w:sz w:val="20"/>
        </w:rPr>
        <w:t>If</w:t>
      </w:r>
      <w:r>
        <w:rPr>
          <w:color w:val="010202"/>
          <w:spacing w:val="-5"/>
          <w:sz w:val="20"/>
        </w:rPr>
        <w:t xml:space="preserve"> </w:t>
      </w:r>
      <w:r>
        <w:rPr>
          <w:color w:val="010202"/>
          <w:sz w:val="20"/>
        </w:rPr>
        <w:t>for</w:t>
      </w:r>
      <w:r>
        <w:rPr>
          <w:color w:val="010202"/>
          <w:spacing w:val="-2"/>
          <w:sz w:val="20"/>
        </w:rPr>
        <w:t xml:space="preserve"> </w:t>
      </w:r>
      <w:r>
        <w:rPr>
          <w:color w:val="010202"/>
          <w:sz w:val="20"/>
        </w:rPr>
        <w:t>any</w:t>
      </w:r>
      <w:r>
        <w:rPr>
          <w:color w:val="010202"/>
          <w:spacing w:val="-7"/>
          <w:sz w:val="20"/>
        </w:rPr>
        <w:t xml:space="preserve"> </w:t>
      </w:r>
      <w:r>
        <w:rPr>
          <w:color w:val="010202"/>
          <w:sz w:val="20"/>
        </w:rPr>
        <w:t>reason,</w:t>
      </w:r>
      <w:r>
        <w:rPr>
          <w:color w:val="010202"/>
          <w:spacing w:val="-2"/>
          <w:sz w:val="20"/>
        </w:rPr>
        <w:t xml:space="preserve"> </w:t>
      </w:r>
      <w:r>
        <w:rPr>
          <w:color w:val="010202"/>
          <w:sz w:val="20"/>
        </w:rPr>
        <w:t>the</w:t>
      </w:r>
      <w:r>
        <w:rPr>
          <w:color w:val="010202"/>
          <w:spacing w:val="-3"/>
          <w:sz w:val="20"/>
        </w:rPr>
        <w:t xml:space="preserve"> </w:t>
      </w:r>
      <w:r>
        <w:rPr>
          <w:color w:val="010202"/>
          <w:sz w:val="20"/>
        </w:rPr>
        <w:t>Property</w:t>
      </w:r>
      <w:r>
        <w:rPr>
          <w:color w:val="010202"/>
          <w:spacing w:val="-3"/>
          <w:sz w:val="20"/>
        </w:rPr>
        <w:t xml:space="preserve"> </w:t>
      </w:r>
      <w:r>
        <w:rPr>
          <w:color w:val="010202"/>
          <w:sz w:val="20"/>
        </w:rPr>
        <w:t>remains</w:t>
      </w:r>
      <w:r>
        <w:rPr>
          <w:color w:val="010202"/>
          <w:spacing w:val="-2"/>
          <w:sz w:val="20"/>
        </w:rPr>
        <w:t xml:space="preserve"> </w:t>
      </w:r>
      <w:r>
        <w:rPr>
          <w:color w:val="010202"/>
          <w:sz w:val="20"/>
        </w:rPr>
        <w:t>vacant</w:t>
      </w:r>
      <w:r>
        <w:rPr>
          <w:color w:val="010202"/>
          <w:spacing w:val="-2"/>
          <w:sz w:val="20"/>
        </w:rPr>
        <w:t xml:space="preserve"> </w:t>
      </w:r>
      <w:r>
        <w:rPr>
          <w:color w:val="010202"/>
          <w:sz w:val="20"/>
        </w:rPr>
        <w:t>for</w:t>
      </w:r>
      <w:r>
        <w:rPr>
          <w:color w:val="010202"/>
          <w:spacing w:val="-3"/>
          <w:sz w:val="20"/>
        </w:rPr>
        <w:t xml:space="preserve"> </w:t>
      </w:r>
      <w:r>
        <w:rPr>
          <w:color w:val="010202"/>
          <w:sz w:val="20"/>
        </w:rPr>
        <w:t>thirty</w:t>
      </w:r>
      <w:r>
        <w:rPr>
          <w:color w:val="010202"/>
          <w:spacing w:val="-3"/>
          <w:sz w:val="20"/>
        </w:rPr>
        <w:t xml:space="preserve"> </w:t>
      </w:r>
      <w:r>
        <w:rPr>
          <w:color w:val="010202"/>
          <w:sz w:val="20"/>
        </w:rPr>
        <w:t>(30)</w:t>
      </w:r>
      <w:r>
        <w:rPr>
          <w:color w:val="010202"/>
          <w:spacing w:val="-3"/>
          <w:sz w:val="20"/>
        </w:rPr>
        <w:t xml:space="preserve"> </w:t>
      </w:r>
      <w:r>
        <w:rPr>
          <w:color w:val="010202"/>
          <w:sz w:val="20"/>
        </w:rPr>
        <w:t>days</w:t>
      </w:r>
      <w:r>
        <w:rPr>
          <w:color w:val="010202"/>
          <w:spacing w:val="-3"/>
          <w:sz w:val="20"/>
        </w:rPr>
        <w:t xml:space="preserve"> </w:t>
      </w:r>
      <w:r>
        <w:rPr>
          <w:color w:val="010202"/>
          <w:sz w:val="20"/>
        </w:rPr>
        <w:t>or more,</w:t>
      </w:r>
      <w:r>
        <w:rPr>
          <w:color w:val="010202"/>
          <w:spacing w:val="-2"/>
          <w:sz w:val="20"/>
        </w:rPr>
        <w:t xml:space="preserve"> </w:t>
      </w:r>
      <w:r>
        <w:rPr>
          <w:color w:val="010202"/>
          <w:sz w:val="20"/>
        </w:rPr>
        <w:t>Owner</w:t>
      </w:r>
      <w:r>
        <w:rPr>
          <w:color w:val="010202"/>
          <w:spacing w:val="-3"/>
          <w:sz w:val="20"/>
        </w:rPr>
        <w:t xml:space="preserve"> </w:t>
      </w:r>
      <w:r>
        <w:rPr>
          <w:color w:val="010202"/>
          <w:sz w:val="20"/>
        </w:rPr>
        <w:t>shall</w:t>
      </w:r>
      <w:r>
        <w:rPr>
          <w:color w:val="010202"/>
          <w:spacing w:val="-2"/>
          <w:sz w:val="20"/>
        </w:rPr>
        <w:t xml:space="preserve"> </w:t>
      </w:r>
      <w:r>
        <w:rPr>
          <w:color w:val="010202"/>
          <w:sz w:val="20"/>
        </w:rPr>
        <w:t>obtain</w:t>
      </w:r>
      <w:r>
        <w:rPr>
          <w:color w:val="010202"/>
          <w:spacing w:val="-4"/>
          <w:sz w:val="20"/>
        </w:rPr>
        <w:t xml:space="preserve"> </w:t>
      </w:r>
      <w:r>
        <w:rPr>
          <w:color w:val="010202"/>
          <w:sz w:val="20"/>
        </w:rPr>
        <w:t>and</w:t>
      </w:r>
      <w:r>
        <w:rPr>
          <w:color w:val="010202"/>
          <w:spacing w:val="-2"/>
          <w:sz w:val="20"/>
        </w:rPr>
        <w:t xml:space="preserve"> </w:t>
      </w:r>
      <w:r>
        <w:rPr>
          <w:color w:val="010202"/>
          <w:sz w:val="20"/>
        </w:rPr>
        <w:t>keep</w:t>
      </w:r>
      <w:r>
        <w:rPr>
          <w:color w:val="010202"/>
          <w:spacing w:val="-3"/>
          <w:sz w:val="20"/>
        </w:rPr>
        <w:t xml:space="preserve"> </w:t>
      </w:r>
      <w:r>
        <w:rPr>
          <w:color w:val="010202"/>
          <w:sz w:val="20"/>
        </w:rPr>
        <w:t>in</w:t>
      </w:r>
      <w:r>
        <w:rPr>
          <w:color w:val="010202"/>
          <w:spacing w:val="-3"/>
          <w:sz w:val="20"/>
        </w:rPr>
        <w:t xml:space="preserve"> </w:t>
      </w:r>
      <w:r>
        <w:rPr>
          <w:color w:val="010202"/>
          <w:sz w:val="20"/>
        </w:rPr>
        <w:t>effect for said period, at his own expense, adequate vacant property</w:t>
      </w:r>
      <w:r>
        <w:rPr>
          <w:color w:val="010202"/>
          <w:spacing w:val="-4"/>
          <w:sz w:val="20"/>
        </w:rPr>
        <w:t xml:space="preserve"> </w:t>
      </w:r>
      <w:r>
        <w:rPr>
          <w:color w:val="010202"/>
          <w:sz w:val="20"/>
        </w:rPr>
        <w:t>insurance.</w:t>
      </w:r>
    </w:p>
    <w:p w14:paraId="03303F87" w14:textId="77777777" w:rsidR="007A6C7C" w:rsidRDefault="007A6C7C">
      <w:pPr>
        <w:pStyle w:val="BodyText"/>
        <w:spacing w:before="1"/>
      </w:pPr>
    </w:p>
    <w:p w14:paraId="6D01D69D" w14:textId="77777777" w:rsidR="007A6C7C" w:rsidRDefault="00F0110E">
      <w:pPr>
        <w:pStyle w:val="ListParagraph"/>
        <w:numPr>
          <w:ilvl w:val="1"/>
          <w:numId w:val="2"/>
        </w:numPr>
        <w:tabs>
          <w:tab w:val="left" w:pos="829"/>
        </w:tabs>
        <w:ind w:right="443" w:hanging="1"/>
        <w:jc w:val="both"/>
        <w:rPr>
          <w:color w:val="010202"/>
          <w:sz w:val="20"/>
        </w:rPr>
      </w:pPr>
      <w:r>
        <w:rPr>
          <w:color w:val="010202"/>
          <w:sz w:val="20"/>
        </w:rPr>
        <w:t>Owner agrees to indemnify, defend and save Agent harmless from all suits in connection with the leasing and managing of the Property and from liability for damage to any other Property and for injuries to or death of any person or persons.</w:t>
      </w:r>
    </w:p>
    <w:p w14:paraId="7A932431" w14:textId="77777777" w:rsidR="007A6C7C" w:rsidRDefault="007A6C7C">
      <w:pPr>
        <w:pStyle w:val="BodyText"/>
      </w:pPr>
    </w:p>
    <w:p w14:paraId="79E076F0" w14:textId="77777777" w:rsidR="007A6C7C" w:rsidRDefault="00F0110E">
      <w:pPr>
        <w:pStyle w:val="BodyText"/>
        <w:ind w:left="468" w:right="440"/>
        <w:jc w:val="both"/>
      </w:pPr>
      <w:r>
        <w:rPr>
          <w:color w:val="010202"/>
        </w:rPr>
        <w:t>Further, Owner agrees to defend promptly and diligently, at Owner's expense, any claim, civil or criminal action, proceeding, charge or prosecution made instituted or maintained against Agent or Agent and Owner, jointly or severally, arising out of the condition, management or use of the Property, or acts or omissions of employees of Owner in connection therewith, or otherwise, and to hold harmless and fully indemnify Agent from any judgment, loss or settlement on account thereof.</w:t>
      </w:r>
    </w:p>
    <w:p w14:paraId="333FE13B" w14:textId="77777777" w:rsidR="007A6C7C" w:rsidRDefault="007A6C7C">
      <w:pPr>
        <w:pStyle w:val="BodyText"/>
        <w:spacing w:before="3"/>
      </w:pPr>
    </w:p>
    <w:p w14:paraId="34B05AA4" w14:textId="77777777" w:rsidR="007A6C7C" w:rsidRDefault="00F0110E">
      <w:pPr>
        <w:pStyle w:val="Heading1"/>
        <w:numPr>
          <w:ilvl w:val="0"/>
          <w:numId w:val="2"/>
        </w:numPr>
        <w:tabs>
          <w:tab w:val="left" w:pos="461"/>
        </w:tabs>
        <w:spacing w:line="228" w:lineRule="exact"/>
        <w:ind w:left="460" w:hanging="353"/>
      </w:pPr>
      <w:r>
        <w:rPr>
          <w:color w:val="010202"/>
          <w:u w:val="single" w:color="010202"/>
        </w:rPr>
        <w:t>OWNERS</w:t>
      </w:r>
      <w:r>
        <w:rPr>
          <w:color w:val="010202"/>
          <w:spacing w:val="-1"/>
          <w:u w:val="single" w:color="010202"/>
        </w:rPr>
        <w:t xml:space="preserve"> </w:t>
      </w:r>
      <w:r>
        <w:rPr>
          <w:color w:val="010202"/>
          <w:u w:val="single" w:color="010202"/>
        </w:rPr>
        <w:t>COMPLIANCE</w:t>
      </w:r>
      <w:r>
        <w:rPr>
          <w:color w:val="010202"/>
        </w:rPr>
        <w:t>:</w:t>
      </w:r>
    </w:p>
    <w:p w14:paraId="6C9226FC" w14:textId="77777777" w:rsidR="007A6C7C" w:rsidRDefault="00F0110E">
      <w:pPr>
        <w:pStyle w:val="ListParagraph"/>
        <w:numPr>
          <w:ilvl w:val="1"/>
          <w:numId w:val="2"/>
        </w:numPr>
        <w:tabs>
          <w:tab w:val="left" w:pos="720"/>
        </w:tabs>
        <w:ind w:right="444" w:firstLine="0"/>
        <w:jc w:val="both"/>
        <w:rPr>
          <w:color w:val="010202"/>
          <w:sz w:val="20"/>
        </w:rPr>
      </w:pPr>
      <w:r>
        <w:rPr>
          <w:color w:val="010202"/>
          <w:sz w:val="20"/>
        </w:rPr>
        <w:t>At all times, Property is to be maintained in compliance with all County and municipal housing and property standards codes, including but not limited to maintenance condition and rent control/stabilization laws. If, at any time, repairs  should become necessary to maintain compliance, Agent may at agent’s sole discretion authorize to cause such repairs to be made and to withhold the cost thereof from Owner’s account, if sufficient, or Owner agrees to promptly reimburse Agent, upon request. Should Owner refuse to permit or to pay for any such repairs, Agent shall have the right to cancel  this Agreement pursuant to Agreement Provision paragraph Termination,</w:t>
      </w:r>
      <w:r>
        <w:rPr>
          <w:color w:val="010202"/>
          <w:spacing w:val="2"/>
          <w:sz w:val="20"/>
        </w:rPr>
        <w:t xml:space="preserve"> </w:t>
      </w:r>
      <w:r>
        <w:rPr>
          <w:color w:val="010202"/>
          <w:sz w:val="20"/>
        </w:rPr>
        <w:t>D.</w:t>
      </w:r>
    </w:p>
    <w:p w14:paraId="3DEE707B" w14:textId="77777777" w:rsidR="007A6C7C" w:rsidRDefault="007A6C7C">
      <w:pPr>
        <w:pStyle w:val="BodyText"/>
        <w:spacing w:before="9"/>
        <w:rPr>
          <w:sz w:val="21"/>
        </w:rPr>
      </w:pPr>
    </w:p>
    <w:p w14:paraId="7F5DFDEA" w14:textId="77777777" w:rsidR="007A6C7C" w:rsidRDefault="00F0110E">
      <w:pPr>
        <w:pStyle w:val="ListParagraph"/>
        <w:numPr>
          <w:ilvl w:val="1"/>
          <w:numId w:val="2"/>
        </w:numPr>
        <w:tabs>
          <w:tab w:val="left" w:pos="684"/>
        </w:tabs>
        <w:spacing w:line="249" w:lineRule="auto"/>
        <w:ind w:left="378" w:right="442" w:firstLine="0"/>
        <w:jc w:val="both"/>
        <w:rPr>
          <w:color w:val="010202"/>
          <w:sz w:val="20"/>
        </w:rPr>
      </w:pPr>
      <w:r>
        <w:rPr>
          <w:color w:val="010202"/>
          <w:sz w:val="20"/>
        </w:rPr>
        <w:t>Except where caused by any negligent act or omission of Agent or Agent's employees, agents or contractors the Agent does not assume and is given no responsibility for compliance of any building on the Premises or any equipment therein with the requirements of any statute, ordinance, law or regulation of governmental body of any public authority or official thereof having jurisdiction, except to notify the Owner promptly or forward to the Owner promptly any complaints, warnings, notices or summons received by it relating to such matters. The Owner represents that to the best of his knowledge the Premises and such equipment comply with all such requirements and authorizes the Agent to disclose the ownership of the Premises to any such officials and agrees to indemnify and hold harmless the Agent, its representatives, servants and employees, of and from all loss, cost, expense and liability whatsoever which may be imposed on them or any of them by reason of any present or future violation or alleged violation of such laws, ordinances, statutes or regulations, except where caused by any negligent act or omission of Agent or Agent's employees, agents or</w:t>
      </w:r>
      <w:r>
        <w:rPr>
          <w:color w:val="010202"/>
          <w:spacing w:val="-21"/>
          <w:sz w:val="20"/>
        </w:rPr>
        <w:t xml:space="preserve"> </w:t>
      </w:r>
      <w:r>
        <w:rPr>
          <w:color w:val="010202"/>
          <w:sz w:val="20"/>
        </w:rPr>
        <w:t>contractors.</w:t>
      </w:r>
    </w:p>
    <w:p w14:paraId="53E2F50A" w14:textId="77777777" w:rsidR="007A6C7C" w:rsidRDefault="007A6C7C">
      <w:pPr>
        <w:pStyle w:val="BodyText"/>
        <w:spacing w:before="6"/>
        <w:rPr>
          <w:sz w:val="19"/>
        </w:rPr>
      </w:pPr>
    </w:p>
    <w:p w14:paraId="44DF645D" w14:textId="77777777" w:rsidR="007A6C7C" w:rsidRDefault="00F0110E">
      <w:pPr>
        <w:pStyle w:val="ListParagraph"/>
        <w:numPr>
          <w:ilvl w:val="1"/>
          <w:numId w:val="2"/>
        </w:numPr>
        <w:tabs>
          <w:tab w:val="left" w:pos="641"/>
        </w:tabs>
        <w:spacing w:before="1"/>
        <w:ind w:left="378" w:right="446" w:firstLine="0"/>
        <w:jc w:val="both"/>
        <w:rPr>
          <w:color w:val="010202"/>
          <w:sz w:val="20"/>
        </w:rPr>
      </w:pPr>
      <w:r>
        <w:rPr>
          <w:color w:val="010202"/>
          <w:sz w:val="20"/>
        </w:rPr>
        <w:t>If Owner requests and authorizes Agent to make payments on the trusts or mortgages secured by the Property, Owner will keep the account funded with Agent in an amount sufficient to cover the monthly costs of the trusts, mortgages</w:t>
      </w:r>
      <w:r>
        <w:rPr>
          <w:color w:val="010202"/>
          <w:spacing w:val="40"/>
          <w:sz w:val="20"/>
        </w:rPr>
        <w:t xml:space="preserve"> </w:t>
      </w:r>
      <w:r>
        <w:rPr>
          <w:color w:val="010202"/>
          <w:sz w:val="20"/>
        </w:rPr>
        <w:t>or</w:t>
      </w:r>
    </w:p>
    <w:p w14:paraId="491A148F" w14:textId="77777777" w:rsidR="007A6C7C" w:rsidRDefault="007A6C7C">
      <w:pPr>
        <w:jc w:val="both"/>
        <w:rPr>
          <w:sz w:val="20"/>
        </w:rPr>
        <w:sectPr w:rsidR="007A6C7C">
          <w:type w:val="continuous"/>
          <w:pgSz w:w="12240" w:h="15840"/>
          <w:pgMar w:top="800" w:right="560" w:bottom="1600" w:left="900" w:header="720" w:footer="720" w:gutter="0"/>
          <w:cols w:space="720"/>
        </w:sectPr>
      </w:pPr>
    </w:p>
    <w:p w14:paraId="08938473" w14:textId="77777777" w:rsidR="007A6C7C" w:rsidRDefault="00F0110E">
      <w:pPr>
        <w:pStyle w:val="BodyText"/>
        <w:spacing w:before="73"/>
        <w:ind w:left="379" w:right="439"/>
        <w:jc w:val="both"/>
      </w:pPr>
      <w:r>
        <w:rPr>
          <w:color w:val="010202"/>
        </w:rPr>
        <w:t>expenses on the Property. Agent agrees, upon request and authorization by Owner, to make timely payments on any trust or mortgage secured by the said Property in accordance with a schedule of payments and account numbers supplied by Owner to Agent; provided, however, that there are sufficient funds immediately available in Owner's account with Agent for such purpose. Agent will not be expected nor obligated to advance or disburse any money, or any money owed as compensation to Agent for services hereunder for such purpose nor shall Agent be liable in any way to Owner for the default or any consequences thereof in the terms of any trust or mortgage. Agent in its sole discretion may make payments on said trusts or mortgages in the event that there is a deficiency, but is under no obligation to do so. If at any time, for any reason, there is a deficit in Owner's account with Agent; Owner shall reimburse Agent within ten (10) calendar days of notice of said deficit. Owner expressly consents to said payments being advanced and made by Agent without Owner's prior approval. If reimbursement is not made to Agent within the ten (10) calendar day period, then this Agreement may be terminated in the sole discretion of Agent upon written notice to Owner.</w:t>
      </w:r>
    </w:p>
    <w:p w14:paraId="1E4CE2BB" w14:textId="77777777" w:rsidR="007A6C7C" w:rsidRDefault="007A6C7C">
      <w:pPr>
        <w:pStyle w:val="BodyText"/>
        <w:spacing w:before="1"/>
      </w:pPr>
    </w:p>
    <w:p w14:paraId="06A2E732" w14:textId="77777777" w:rsidR="007A6C7C" w:rsidRDefault="00F0110E">
      <w:pPr>
        <w:pStyle w:val="ListParagraph"/>
        <w:numPr>
          <w:ilvl w:val="1"/>
          <w:numId w:val="2"/>
        </w:numPr>
        <w:tabs>
          <w:tab w:val="left" w:pos="644"/>
          <w:tab w:val="left" w:pos="3090"/>
        </w:tabs>
        <w:ind w:left="379" w:right="443" w:firstLine="0"/>
        <w:jc w:val="both"/>
        <w:rPr>
          <w:color w:val="010202"/>
          <w:sz w:val="20"/>
        </w:rPr>
      </w:pPr>
      <w:r>
        <w:rPr>
          <w:color w:val="010202"/>
          <w:sz w:val="20"/>
        </w:rPr>
        <w:t>In the event that Owner, after having been given ten (10) calendar days notice of monies advanced by Agent, fails to reimburse Agent for said monies advanced on Owner's behalf by Agent, Agent in Agent's sole election and discretion, shall have the option</w:t>
      </w:r>
      <w:r>
        <w:rPr>
          <w:color w:val="010202"/>
          <w:spacing w:val="14"/>
          <w:sz w:val="20"/>
        </w:rPr>
        <w:t xml:space="preserve"> </w:t>
      </w:r>
      <w:r>
        <w:rPr>
          <w:color w:val="010202"/>
          <w:sz w:val="20"/>
        </w:rPr>
        <w:t>to</w:t>
      </w:r>
      <w:r>
        <w:rPr>
          <w:color w:val="010202"/>
          <w:spacing w:val="5"/>
          <w:sz w:val="20"/>
        </w:rPr>
        <w:t xml:space="preserve"> </w:t>
      </w:r>
      <w:r>
        <w:rPr>
          <w:color w:val="010202"/>
          <w:sz w:val="20"/>
        </w:rPr>
        <w:t>charge</w:t>
      </w:r>
      <w:r>
        <w:rPr>
          <w:color w:val="010202"/>
          <w:sz w:val="20"/>
          <w:u w:val="single" w:color="000101"/>
        </w:rPr>
        <w:t xml:space="preserve"> </w:t>
      </w:r>
      <w:r>
        <w:rPr>
          <w:color w:val="010202"/>
          <w:sz w:val="20"/>
          <w:u w:val="single" w:color="000101"/>
        </w:rPr>
        <w:tab/>
      </w:r>
      <w:r>
        <w:rPr>
          <w:color w:val="010202"/>
          <w:sz w:val="20"/>
        </w:rPr>
        <w:t>% per month interest on said unpaid balance, as well as the right to apply any of Owner's monies to pay said advancements and/or to pursue any legal and equitable</w:t>
      </w:r>
      <w:r>
        <w:rPr>
          <w:color w:val="010202"/>
          <w:spacing w:val="-9"/>
          <w:sz w:val="20"/>
        </w:rPr>
        <w:t xml:space="preserve"> </w:t>
      </w:r>
      <w:r>
        <w:rPr>
          <w:color w:val="010202"/>
          <w:sz w:val="20"/>
        </w:rPr>
        <w:t>remedies.</w:t>
      </w:r>
    </w:p>
    <w:p w14:paraId="328C12AD" w14:textId="77777777" w:rsidR="007A6C7C" w:rsidRDefault="007A6C7C">
      <w:pPr>
        <w:pStyle w:val="BodyText"/>
        <w:rPr>
          <w:sz w:val="22"/>
        </w:rPr>
      </w:pPr>
    </w:p>
    <w:p w14:paraId="42B54273" w14:textId="77777777" w:rsidR="007A6C7C" w:rsidRDefault="007A6C7C">
      <w:pPr>
        <w:pStyle w:val="BodyText"/>
        <w:spacing w:before="11"/>
        <w:rPr>
          <w:sz w:val="17"/>
        </w:rPr>
      </w:pPr>
    </w:p>
    <w:p w14:paraId="3EC31A2F" w14:textId="77777777" w:rsidR="007A6C7C" w:rsidRDefault="00F0110E">
      <w:pPr>
        <w:pStyle w:val="ListParagraph"/>
        <w:numPr>
          <w:ilvl w:val="0"/>
          <w:numId w:val="2"/>
        </w:numPr>
        <w:tabs>
          <w:tab w:val="left" w:pos="490"/>
          <w:tab w:val="left" w:pos="2880"/>
          <w:tab w:val="left" w:pos="3320"/>
          <w:tab w:val="left" w:pos="7051"/>
        </w:tabs>
        <w:ind w:right="437" w:firstLine="0"/>
        <w:jc w:val="both"/>
        <w:rPr>
          <w:sz w:val="20"/>
        </w:rPr>
      </w:pPr>
      <w:r>
        <w:rPr>
          <w:b/>
          <w:color w:val="010202"/>
          <w:sz w:val="20"/>
          <w:u w:val="single" w:color="010202"/>
        </w:rPr>
        <w:t>SALES COMMISSION</w:t>
      </w:r>
      <w:r>
        <w:rPr>
          <w:b/>
          <w:color w:val="010202"/>
          <w:sz w:val="20"/>
        </w:rPr>
        <w:t xml:space="preserve">: </w:t>
      </w:r>
      <w:r>
        <w:rPr>
          <w:color w:val="010202"/>
          <w:sz w:val="20"/>
        </w:rPr>
        <w:t>In the event the Property is sold to the tenant during the tenancy or any renewal or extension thereof,</w:t>
      </w:r>
      <w:r>
        <w:rPr>
          <w:color w:val="010202"/>
          <w:spacing w:val="6"/>
          <w:sz w:val="20"/>
        </w:rPr>
        <w:t xml:space="preserve"> </w:t>
      </w:r>
      <w:r>
        <w:rPr>
          <w:color w:val="010202"/>
          <w:sz w:val="20"/>
        </w:rPr>
        <w:t>or</w:t>
      </w:r>
      <w:r>
        <w:rPr>
          <w:color w:val="010202"/>
          <w:spacing w:val="9"/>
          <w:sz w:val="20"/>
        </w:rPr>
        <w:t xml:space="preserve"> </w:t>
      </w:r>
      <w:r>
        <w:rPr>
          <w:color w:val="010202"/>
          <w:sz w:val="20"/>
        </w:rPr>
        <w:t>within</w:t>
      </w:r>
      <w:r w:rsidRPr="003F2644">
        <w:rPr>
          <w:color w:val="010202"/>
          <w:sz w:val="6"/>
          <w:szCs w:val="6"/>
          <w:u w:val="single" w:color="000101"/>
        </w:rPr>
        <w:t xml:space="preserve"> </w:t>
      </w:r>
      <w:r w:rsidRPr="007472C5">
        <w:rPr>
          <w:color w:val="010202"/>
          <w:sz w:val="2"/>
          <w:szCs w:val="2"/>
          <w:u w:val="single" w:color="000101"/>
        </w:rPr>
        <w:tab/>
      </w:r>
      <w:r>
        <w:rPr>
          <w:color w:val="010202"/>
          <w:sz w:val="20"/>
        </w:rPr>
        <w:t>( ) calendar days after the termination or expiration of any tenancy, Owner agrees to pay Agent a brokerage fee</w:t>
      </w:r>
      <w:r>
        <w:rPr>
          <w:color w:val="010202"/>
          <w:spacing w:val="-7"/>
          <w:sz w:val="20"/>
        </w:rPr>
        <w:t xml:space="preserve"> </w:t>
      </w:r>
      <w:r>
        <w:rPr>
          <w:color w:val="010202"/>
          <w:sz w:val="20"/>
        </w:rPr>
        <w:t>equal</w:t>
      </w:r>
      <w:r>
        <w:rPr>
          <w:color w:val="010202"/>
          <w:spacing w:val="-2"/>
          <w:sz w:val="20"/>
        </w:rPr>
        <w:t xml:space="preserve"> </w:t>
      </w:r>
      <w:r>
        <w:rPr>
          <w:color w:val="010202"/>
          <w:sz w:val="20"/>
        </w:rPr>
        <w:t>to</w:t>
      </w:r>
      <w:r>
        <w:rPr>
          <w:color w:val="010202"/>
          <w:sz w:val="20"/>
          <w:u w:val="single" w:color="000101"/>
        </w:rPr>
        <w:t xml:space="preserve"> </w:t>
      </w:r>
      <w:r>
        <w:rPr>
          <w:color w:val="010202"/>
          <w:sz w:val="20"/>
          <w:u w:val="single" w:color="000101"/>
        </w:rPr>
        <w:tab/>
      </w:r>
      <w:r>
        <w:rPr>
          <w:color w:val="010202"/>
          <w:sz w:val="20"/>
          <w:u w:val="single" w:color="000101"/>
        </w:rPr>
        <w:tab/>
      </w:r>
      <w:r>
        <w:rPr>
          <w:color w:val="010202"/>
          <w:sz w:val="20"/>
        </w:rPr>
        <w:t>% of the sales price</w:t>
      </w:r>
      <w:r>
        <w:rPr>
          <w:color w:val="010202"/>
          <w:spacing w:val="-9"/>
          <w:sz w:val="20"/>
        </w:rPr>
        <w:t xml:space="preserve"> </w:t>
      </w:r>
      <w:r>
        <w:rPr>
          <w:color w:val="010202"/>
          <w:sz w:val="20"/>
        </w:rPr>
        <w:t>or</w:t>
      </w:r>
      <w:r>
        <w:rPr>
          <w:color w:val="010202"/>
          <w:spacing w:val="-1"/>
          <w:sz w:val="20"/>
        </w:rPr>
        <w:t xml:space="preserve"> </w:t>
      </w:r>
      <w:r>
        <w:rPr>
          <w:color w:val="010202"/>
          <w:sz w:val="20"/>
        </w:rPr>
        <w:t>$</w:t>
      </w:r>
      <w:r>
        <w:rPr>
          <w:color w:val="010202"/>
          <w:sz w:val="20"/>
          <w:u w:val="single" w:color="000101"/>
        </w:rPr>
        <w:t xml:space="preserve"> </w:t>
      </w:r>
      <w:r>
        <w:rPr>
          <w:color w:val="010202"/>
          <w:sz w:val="20"/>
          <w:u w:val="single" w:color="000101"/>
        </w:rPr>
        <w:tab/>
      </w:r>
      <w:r>
        <w:rPr>
          <w:color w:val="010202"/>
          <w:sz w:val="20"/>
        </w:rPr>
        <w:t>.</w:t>
      </w:r>
    </w:p>
    <w:p w14:paraId="5DD03FD5" w14:textId="77777777" w:rsidR="007A6C7C" w:rsidRDefault="007A6C7C">
      <w:pPr>
        <w:pStyle w:val="BodyText"/>
        <w:spacing w:before="10"/>
        <w:rPr>
          <w:sz w:val="19"/>
        </w:rPr>
      </w:pPr>
    </w:p>
    <w:p w14:paraId="192DC884" w14:textId="77777777" w:rsidR="007A6C7C" w:rsidRDefault="00F0110E">
      <w:pPr>
        <w:pStyle w:val="ListParagraph"/>
        <w:numPr>
          <w:ilvl w:val="0"/>
          <w:numId w:val="2"/>
        </w:numPr>
        <w:tabs>
          <w:tab w:val="left" w:pos="490"/>
          <w:tab w:val="left" w:pos="2070"/>
          <w:tab w:val="left" w:pos="3209"/>
          <w:tab w:val="left" w:pos="3623"/>
          <w:tab w:val="left" w:pos="9644"/>
        </w:tabs>
        <w:spacing w:before="1"/>
        <w:ind w:left="107" w:right="442" w:firstLine="0"/>
        <w:jc w:val="both"/>
        <w:rPr>
          <w:sz w:val="20"/>
        </w:rPr>
      </w:pPr>
      <w:r>
        <w:rPr>
          <w:b/>
          <w:color w:val="010202"/>
          <w:sz w:val="20"/>
          <w:u w:val="single" w:color="010202"/>
        </w:rPr>
        <w:t>EXCLUSIVE RIGHT TO SELL</w:t>
      </w:r>
      <w:r>
        <w:rPr>
          <w:b/>
          <w:color w:val="010202"/>
          <w:sz w:val="20"/>
        </w:rPr>
        <w:t xml:space="preserve">: </w:t>
      </w:r>
      <w:r>
        <w:rPr>
          <w:color w:val="010202"/>
          <w:sz w:val="20"/>
        </w:rPr>
        <w:t>Because the efforts of Agent in effectively managing the Property described in this Agreement will enhance its value and contribute to its marketability and because the real estate license law of the State of Maryland requires that a licensee may not show a property for sale or negotiate a sale without having a written listing agreement on the Property, and because Agent may know of opportunities to sell the Property and may wish to show and negotiate offers on the Property when Agent believes that a sale of the Property may be in the best interest of Owner, it is agreed that if Owner decides to sell or exchange the Property to tenant(s) or to other person(s) during the term of this Agreement</w:t>
      </w:r>
      <w:r>
        <w:rPr>
          <w:color w:val="010202"/>
          <w:spacing w:val="25"/>
          <w:sz w:val="20"/>
        </w:rPr>
        <w:t xml:space="preserve"> </w:t>
      </w:r>
      <w:r>
        <w:rPr>
          <w:color w:val="010202"/>
          <w:sz w:val="20"/>
        </w:rPr>
        <w:t>or</w:t>
      </w:r>
      <w:r>
        <w:rPr>
          <w:color w:val="010202"/>
          <w:spacing w:val="28"/>
          <w:sz w:val="20"/>
        </w:rPr>
        <w:t xml:space="preserve"> </w:t>
      </w:r>
      <w:r>
        <w:rPr>
          <w:color w:val="010202"/>
          <w:sz w:val="20"/>
        </w:rPr>
        <w:t>within</w:t>
      </w:r>
      <w:r w:rsidRPr="007472C5">
        <w:rPr>
          <w:color w:val="010202"/>
          <w:sz w:val="2"/>
          <w:szCs w:val="2"/>
          <w:u w:val="single" w:color="000101"/>
        </w:rPr>
        <w:t xml:space="preserve"> </w:t>
      </w:r>
      <w:r w:rsidRPr="007472C5">
        <w:rPr>
          <w:color w:val="010202"/>
          <w:sz w:val="2"/>
          <w:szCs w:val="2"/>
          <w:u w:val="single" w:color="000101"/>
        </w:rPr>
        <w:tab/>
      </w:r>
      <w:r w:rsidRPr="007472C5">
        <w:rPr>
          <w:color w:val="010202"/>
          <w:sz w:val="2"/>
          <w:szCs w:val="2"/>
          <w:u w:val="single" w:color="000101"/>
        </w:rPr>
        <w:tab/>
      </w:r>
      <w:r>
        <w:rPr>
          <w:color w:val="010202"/>
          <w:sz w:val="20"/>
        </w:rPr>
        <w:t>( ) calendar days following the expiration or termination of any lease agreement procured by Agent, or any renewal of such lease, Agent shall have the EXCLUSIVE RIGHT TO SELL or exchange the Property at a price and upon terms acceptable to Owner. In the event of such sale or exchange, Owner agrees to pay to Agent a brokerage  fee  in  the</w:t>
      </w:r>
      <w:r>
        <w:rPr>
          <w:color w:val="010202"/>
          <w:spacing w:val="41"/>
          <w:sz w:val="20"/>
        </w:rPr>
        <w:t xml:space="preserve"> </w:t>
      </w:r>
      <w:r>
        <w:rPr>
          <w:color w:val="010202"/>
          <w:sz w:val="20"/>
        </w:rPr>
        <w:t>amount</w:t>
      </w:r>
      <w:r>
        <w:rPr>
          <w:color w:val="010202"/>
          <w:spacing w:val="49"/>
          <w:sz w:val="20"/>
        </w:rPr>
        <w:t xml:space="preserve"> </w:t>
      </w:r>
      <w:r>
        <w:rPr>
          <w:color w:val="010202"/>
          <w:sz w:val="20"/>
        </w:rPr>
        <w:t>of</w:t>
      </w:r>
      <w:r>
        <w:rPr>
          <w:color w:val="010202"/>
          <w:sz w:val="20"/>
          <w:u w:val="single" w:color="000101"/>
        </w:rPr>
        <w:t xml:space="preserve"> </w:t>
      </w:r>
      <w:r>
        <w:rPr>
          <w:color w:val="010202"/>
          <w:sz w:val="20"/>
          <w:u w:val="single" w:color="000101"/>
        </w:rPr>
        <w:tab/>
      </w:r>
      <w:r>
        <w:rPr>
          <w:color w:val="010202"/>
          <w:sz w:val="20"/>
          <w:u w:val="single" w:color="000101"/>
        </w:rPr>
        <w:tab/>
      </w:r>
      <w:r>
        <w:rPr>
          <w:color w:val="010202"/>
          <w:sz w:val="20"/>
        </w:rPr>
        <w:t>%  of  the  sale  or  exchange  price  or  the</w:t>
      </w:r>
      <w:r>
        <w:rPr>
          <w:color w:val="010202"/>
          <w:spacing w:val="34"/>
          <w:sz w:val="20"/>
        </w:rPr>
        <w:t xml:space="preserve"> </w:t>
      </w:r>
      <w:r>
        <w:rPr>
          <w:color w:val="010202"/>
          <w:sz w:val="20"/>
        </w:rPr>
        <w:t>sum</w:t>
      </w:r>
      <w:r>
        <w:rPr>
          <w:color w:val="010202"/>
          <w:spacing w:val="46"/>
          <w:sz w:val="20"/>
        </w:rPr>
        <w:t xml:space="preserve"> </w:t>
      </w:r>
      <w:r>
        <w:rPr>
          <w:color w:val="010202"/>
          <w:sz w:val="20"/>
        </w:rPr>
        <w:t>of</w:t>
      </w:r>
      <w:r>
        <w:rPr>
          <w:color w:val="010202"/>
          <w:sz w:val="20"/>
          <w:u w:val="single" w:color="000101"/>
        </w:rPr>
        <w:t xml:space="preserve"> </w:t>
      </w:r>
      <w:r>
        <w:rPr>
          <w:color w:val="010202"/>
          <w:sz w:val="20"/>
          <w:u w:val="single" w:color="000101"/>
        </w:rPr>
        <w:tab/>
      </w:r>
      <w:r>
        <w:rPr>
          <w:color w:val="010202"/>
          <w:sz w:val="20"/>
        </w:rPr>
        <w:t>Dollars ($</w:t>
      </w:r>
      <w:r>
        <w:rPr>
          <w:color w:val="010202"/>
          <w:sz w:val="20"/>
          <w:u w:val="single" w:color="000101"/>
        </w:rPr>
        <w:t xml:space="preserve"> </w:t>
      </w:r>
      <w:r>
        <w:rPr>
          <w:color w:val="010202"/>
          <w:sz w:val="20"/>
          <w:u w:val="single" w:color="000101"/>
        </w:rPr>
        <w:tab/>
      </w:r>
      <w:r>
        <w:rPr>
          <w:color w:val="010202"/>
          <w:sz w:val="20"/>
        </w:rPr>
        <w:t>). Owner agrees to execute a written exclusive right to sell listing agreement containing provisions as required by applicable jurisdiction law on such form as shall be provided by Agent. Failure of Owner to execute a  written listing agreement shall not relieve Owner from Owner’s Obligation to pay such brokerage fee to Agent in the event of a sale or exchange of the Property by</w:t>
      </w:r>
      <w:r>
        <w:rPr>
          <w:color w:val="010202"/>
          <w:spacing w:val="-10"/>
          <w:sz w:val="20"/>
        </w:rPr>
        <w:t xml:space="preserve"> </w:t>
      </w:r>
      <w:r>
        <w:rPr>
          <w:color w:val="010202"/>
          <w:sz w:val="20"/>
        </w:rPr>
        <w:t>Owner.</w:t>
      </w:r>
    </w:p>
    <w:p w14:paraId="0C722648" w14:textId="77777777" w:rsidR="007A6C7C" w:rsidRDefault="007A6C7C">
      <w:pPr>
        <w:pStyle w:val="BodyText"/>
        <w:spacing w:before="1"/>
      </w:pPr>
    </w:p>
    <w:p w14:paraId="12333FB9" w14:textId="77777777" w:rsidR="007A6C7C" w:rsidRDefault="00F0110E">
      <w:pPr>
        <w:pStyle w:val="ListParagraph"/>
        <w:numPr>
          <w:ilvl w:val="0"/>
          <w:numId w:val="2"/>
        </w:numPr>
        <w:tabs>
          <w:tab w:val="left" w:pos="466"/>
        </w:tabs>
        <w:ind w:right="443" w:firstLine="0"/>
        <w:jc w:val="both"/>
        <w:rPr>
          <w:sz w:val="20"/>
        </w:rPr>
      </w:pPr>
      <w:r>
        <w:rPr>
          <w:b/>
          <w:color w:val="010202"/>
          <w:sz w:val="20"/>
          <w:u w:val="single" w:color="010202"/>
        </w:rPr>
        <w:t>AGENCY / DUAL AGENCY</w:t>
      </w:r>
      <w:r>
        <w:rPr>
          <w:b/>
          <w:color w:val="010202"/>
          <w:sz w:val="20"/>
        </w:rPr>
        <w:t xml:space="preserve">: </w:t>
      </w:r>
      <w:r>
        <w:rPr>
          <w:color w:val="010202"/>
          <w:sz w:val="20"/>
        </w:rPr>
        <w:t>Owner acknowledges that Agent may represent other owners who have similar properties for rent and that Agent may show other available properties to any prospective tenant(s). Owner also acknowledges that Agent may work with or represent tenant(s) who are looking for similar properties to rent, but that a separate Consent for Dual Agency would be presented to Owner before licensees with Agent’s firm may show the Property to tenant(s) who are represented by</w:t>
      </w:r>
      <w:r>
        <w:rPr>
          <w:color w:val="010202"/>
          <w:spacing w:val="-1"/>
          <w:sz w:val="20"/>
        </w:rPr>
        <w:t xml:space="preserve"> </w:t>
      </w:r>
      <w:r>
        <w:rPr>
          <w:color w:val="010202"/>
          <w:sz w:val="20"/>
        </w:rPr>
        <w:t>Agent.</w:t>
      </w:r>
    </w:p>
    <w:p w14:paraId="53204C16" w14:textId="77777777" w:rsidR="007A6C7C" w:rsidRDefault="007A6C7C">
      <w:pPr>
        <w:pStyle w:val="BodyText"/>
        <w:spacing w:before="9"/>
        <w:rPr>
          <w:sz w:val="19"/>
        </w:rPr>
      </w:pPr>
    </w:p>
    <w:p w14:paraId="1913C475" w14:textId="77777777" w:rsidR="007A6C7C" w:rsidRDefault="00F0110E">
      <w:pPr>
        <w:pStyle w:val="BodyText"/>
        <w:spacing w:before="1"/>
        <w:ind w:left="108" w:right="442"/>
        <w:jc w:val="both"/>
      </w:pPr>
      <w:r>
        <w:rPr>
          <w:color w:val="010202"/>
        </w:rPr>
        <w:t>In the event of Dual Agency and either Owner or Agent declines to consent in writing to Dual Agency, Agent may terminate the agency relationship with the tenant(s) and continue to represent Owner under this Agreement. If there is no consent to Dual Agency and Agent elects to continue to represent the Tenant, the rental listing Agreement shall be terminated. In such event, Owner must either represent him or herself or arrange to be represented by a real estate licensee from another real estate company. Compensation to Agent shall be paid in accordance with the terms hereof and as set forth in the written rental listing agreement.</w:t>
      </w:r>
    </w:p>
    <w:p w14:paraId="26647587" w14:textId="77777777" w:rsidR="007A6C7C" w:rsidRDefault="007A6C7C">
      <w:pPr>
        <w:pStyle w:val="BodyText"/>
      </w:pPr>
    </w:p>
    <w:p w14:paraId="76FD7848" w14:textId="77777777" w:rsidR="007A6C7C" w:rsidRDefault="00F0110E">
      <w:pPr>
        <w:pStyle w:val="ListParagraph"/>
        <w:numPr>
          <w:ilvl w:val="0"/>
          <w:numId w:val="2"/>
        </w:numPr>
        <w:tabs>
          <w:tab w:val="left" w:pos="459"/>
        </w:tabs>
        <w:ind w:right="440" w:firstLine="0"/>
        <w:jc w:val="both"/>
        <w:rPr>
          <w:sz w:val="20"/>
        </w:rPr>
      </w:pPr>
      <w:r>
        <w:rPr>
          <w:b/>
          <w:color w:val="010202"/>
          <w:sz w:val="20"/>
          <w:u w:val="single" w:color="010202"/>
        </w:rPr>
        <w:t>MINISTERIAL ACTS</w:t>
      </w:r>
      <w:r>
        <w:rPr>
          <w:b/>
          <w:color w:val="010202"/>
          <w:sz w:val="20"/>
        </w:rPr>
        <w:t xml:space="preserve">: </w:t>
      </w:r>
      <w:r>
        <w:rPr>
          <w:color w:val="010202"/>
          <w:sz w:val="20"/>
        </w:rPr>
        <w:t>Owner agrees that Agent may perform ministerial acts for Owner and Tenant. A ministerial act is an act that Agent performs on behalf of Owner or Tenant after the execution of a lease or rental application which assists the tenant to complete or fulfill a lease term; which does not involve discretion or the exercise of Agent's own</w:t>
      </w:r>
      <w:r>
        <w:rPr>
          <w:color w:val="010202"/>
          <w:spacing w:val="-28"/>
          <w:sz w:val="20"/>
        </w:rPr>
        <w:t xml:space="preserve"> </w:t>
      </w:r>
      <w:r>
        <w:rPr>
          <w:color w:val="010202"/>
          <w:sz w:val="20"/>
        </w:rPr>
        <w:t>judgment.</w:t>
      </w:r>
    </w:p>
    <w:p w14:paraId="441B07BA" w14:textId="77777777" w:rsidR="004E2636" w:rsidRDefault="004E2636">
      <w:pPr>
        <w:pStyle w:val="BodyText"/>
        <w:rPr>
          <w:sz w:val="22"/>
        </w:rPr>
      </w:pPr>
    </w:p>
    <w:p w14:paraId="5E7020B2" w14:textId="77777777" w:rsidR="004E2636" w:rsidRDefault="004E2636">
      <w:pPr>
        <w:pStyle w:val="BodyText"/>
        <w:rPr>
          <w:sz w:val="22"/>
        </w:rPr>
      </w:pPr>
    </w:p>
    <w:p w14:paraId="57727CEF" w14:textId="77777777" w:rsidR="004E2636" w:rsidRDefault="004E2636" w:rsidP="004E2636">
      <w:pPr>
        <w:spacing w:line="276" w:lineRule="auto"/>
        <w:jc w:val="center"/>
        <w:rPr>
          <w:sz w:val="24"/>
          <w:szCs w:val="24"/>
        </w:rPr>
      </w:pPr>
      <w:r>
        <w:rPr>
          <w:sz w:val="24"/>
          <w:szCs w:val="24"/>
        </w:rPr>
        <w:t>* * * Free PDF Preview End * * *</w:t>
      </w:r>
    </w:p>
    <w:p w14:paraId="5E2FB790" w14:textId="77777777" w:rsidR="004E2636" w:rsidRDefault="004E2636" w:rsidP="004E2636">
      <w:pPr>
        <w:spacing w:line="276" w:lineRule="auto"/>
        <w:jc w:val="center"/>
        <w:rPr>
          <w:sz w:val="24"/>
          <w:szCs w:val="24"/>
        </w:rPr>
      </w:pPr>
      <w:r>
        <w:rPr>
          <w:sz w:val="24"/>
          <w:szCs w:val="24"/>
        </w:rPr>
        <w:t>Purchase Required To Gain Total Access</w:t>
      </w:r>
    </w:p>
    <w:p w14:paraId="3C382147" w14:textId="19F0C0A4" w:rsidR="007A6C7C" w:rsidRPr="004E2636" w:rsidRDefault="004E2636" w:rsidP="004E2636">
      <w:pPr>
        <w:pStyle w:val="BodyText"/>
        <w:spacing w:before="3" w:line="276" w:lineRule="auto"/>
        <w:jc w:val="center"/>
        <w:rPr>
          <w:b/>
          <w:sz w:val="24"/>
          <w:szCs w:val="24"/>
        </w:rPr>
      </w:pPr>
      <w:r>
        <w:rPr>
          <w:sz w:val="24"/>
          <w:szCs w:val="24"/>
        </w:rPr>
        <w:t xml:space="preserve">Visit </w:t>
      </w:r>
      <w:hyperlink r:id="rId12" w:history="1">
        <w:r>
          <w:rPr>
            <w:rStyle w:val="Hyperlink"/>
            <w:sz w:val="24"/>
            <w:szCs w:val="24"/>
          </w:rPr>
          <w:t>www.propmgmtforms.com</w:t>
        </w:r>
      </w:hyperlink>
      <w:r>
        <w:rPr>
          <w:sz w:val="24"/>
          <w:szCs w:val="24"/>
        </w:rPr>
        <w:t xml:space="preserve"> To Purchase </w:t>
      </w:r>
      <w:r>
        <w:rPr>
          <w:i/>
          <w:sz w:val="24"/>
          <w:szCs w:val="24"/>
        </w:rPr>
        <w:t>Property Management Forms</w:t>
      </w:r>
      <w:r>
        <w:rPr>
          <w:sz w:val="24"/>
          <w:szCs w:val="24"/>
        </w:rPr>
        <w:t xml:space="preserve"> Package</w:t>
      </w:r>
    </w:p>
    <w:sectPr w:rsidR="007A6C7C" w:rsidRPr="004E2636" w:rsidSect="004E2636">
      <w:footerReference w:type="default" r:id="rId13"/>
      <w:pgSz w:w="12240" w:h="15840"/>
      <w:pgMar w:top="640" w:right="560" w:bottom="360" w:left="900" w:header="0" w:footer="141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3E4DA1CB" w14:textId="77777777" w:rsidR="00577704" w:rsidRDefault="00577704">
      <w:r>
        <w:separator/>
      </w:r>
    </w:p>
  </w:endnote>
  <w:endnote w:type="continuationSeparator" w:id="0">
    <w:p w14:paraId="3F686BFC" w14:textId="77777777" w:rsidR="00577704" w:rsidRDefault="0057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3C21F68" w14:textId="77777777" w:rsidR="00577704" w:rsidRDefault="00127FBD">
    <w:pPr>
      <w:pStyle w:val="BodyText"/>
      <w:spacing w:line="14" w:lineRule="auto"/>
    </w:pPr>
    <w:r>
      <w:pict w14:anchorId="48494FDC">
        <v:shapetype id="_x0000_t202" coordsize="21600,21600" o:spt="202" path="m0,0l0,21600,21600,21600,21600,0xe">
          <v:stroke joinstyle="miter"/>
          <v:path gradientshapeok="t" o:connecttype="rect"/>
        </v:shapetype>
        <v:shape id="_x0000_s2056" type="#_x0000_t202" style="position:absolute;margin-left:70.75pt;margin-top:708.85pt;width:427.1pt;height:29.75pt;z-index:-252111872;mso-position-horizontal-relative:page;mso-position-vertical-relative:page" filled="f" stroked="f">
          <v:textbox inset="0,0,0,0">
            <w:txbxContent>
              <w:p w14:paraId="670DE703" w14:textId="77777777" w:rsidR="00577704" w:rsidRDefault="00577704">
                <w:pPr>
                  <w:spacing w:before="30" w:line="182" w:lineRule="exact"/>
                  <w:ind w:left="2333"/>
                  <w:rPr>
                    <w:sz w:val="16"/>
                  </w:rPr>
                </w:pPr>
                <w:r>
                  <w:rPr>
                    <w:color w:val="010202"/>
                    <w:sz w:val="16"/>
                  </w:rPr>
                  <w:t>©2015, The Greater Capital Area Association of REALTORS</w:t>
                </w:r>
                <w:r>
                  <w:rPr>
                    <w:color w:val="010202"/>
                    <w:sz w:val="16"/>
                    <w:vertAlign w:val="superscript"/>
                  </w:rPr>
                  <w:t>®</w:t>
                </w:r>
                <w:r>
                  <w:rPr>
                    <w:color w:val="010202"/>
                    <w:sz w:val="16"/>
                  </w:rPr>
                  <w:t>, Inc.</w:t>
                </w:r>
              </w:p>
              <w:p w14:paraId="1B643D7A" w14:textId="77777777" w:rsidR="00577704" w:rsidRDefault="00577704">
                <w:pPr>
                  <w:spacing w:line="180" w:lineRule="exact"/>
                  <w:ind w:left="20"/>
                  <w:rPr>
                    <w:sz w:val="16"/>
                  </w:rPr>
                </w:pPr>
                <w:r>
                  <w:rPr>
                    <w:color w:val="010202"/>
                    <w:sz w:val="16"/>
                  </w:rPr>
                  <w:t>This Recommended Form is property of the Greater Capital Area Association of REALTORS</w:t>
                </w:r>
                <w:r>
                  <w:rPr>
                    <w:color w:val="010202"/>
                    <w:sz w:val="16"/>
                    <w:vertAlign w:val="superscript"/>
                  </w:rPr>
                  <w:t>®</w:t>
                </w:r>
                <w:r>
                  <w:rPr>
                    <w:color w:val="010202"/>
                    <w:sz w:val="16"/>
                  </w:rPr>
                  <w:t>, Inc. and is for use by members only.</w:t>
                </w:r>
              </w:p>
              <w:p w14:paraId="6F972D8F" w14:textId="77777777" w:rsidR="00577704" w:rsidRDefault="00577704">
                <w:pPr>
                  <w:spacing w:line="182" w:lineRule="exact"/>
                  <w:ind w:left="3056"/>
                  <w:rPr>
                    <w:sz w:val="16"/>
                  </w:rPr>
                </w:pPr>
                <w:r>
                  <w:rPr>
                    <w:color w:val="010202"/>
                    <w:sz w:val="16"/>
                  </w:rPr>
                  <w:t>Previous editions of this Form should be destroyed.</w:t>
                </w:r>
              </w:p>
            </w:txbxContent>
          </v:textbox>
          <w10:wrap anchorx="page" anchory="page"/>
        </v:shape>
      </w:pict>
    </w:r>
    <w:r>
      <w:pict w14:anchorId="3F897686">
        <v:shape id="_x0000_s2055" type="#_x0000_t202" style="position:absolute;margin-left:49.35pt;margin-top:745.75pt;width:214.45pt;height:10.95pt;z-index:-252110848;mso-position-horizontal-relative:page;mso-position-vertical-relative:page" filled="f" stroked="f">
          <v:textbox inset="0,0,0,0">
            <w:txbxContent>
              <w:p w14:paraId="600D7254" w14:textId="77777777" w:rsidR="00577704" w:rsidRDefault="00577704">
                <w:pPr>
                  <w:spacing w:before="14"/>
                  <w:ind w:left="20"/>
                  <w:rPr>
                    <w:sz w:val="16"/>
                  </w:rPr>
                </w:pPr>
                <w:r>
                  <w:rPr>
                    <w:color w:val="010202"/>
                    <w:sz w:val="16"/>
                  </w:rPr>
                  <w:t>GCAAR Form # 1202– Prop Mgmt/Exclusive Rental – MC &amp; DC</w:t>
                </w:r>
              </w:p>
            </w:txbxContent>
          </v:textbox>
          <w10:wrap anchorx="page" anchory="page"/>
        </v:shape>
      </w:pict>
    </w:r>
    <w:r>
      <w:pict w14:anchorId="1794D716">
        <v:shape id="_x0000_s2054" type="#_x0000_t202" style="position:absolute;margin-left:323.85pt;margin-top:745.75pt;width:42.15pt;height:10.95pt;z-index:-252109824;mso-position-horizontal-relative:page;mso-position-vertical-relative:page" filled="f" stroked="f">
          <v:textbox inset="0,0,0,0">
            <w:txbxContent>
              <w:p w14:paraId="1FD0454F" w14:textId="77777777" w:rsidR="00577704" w:rsidRDefault="00577704">
                <w:pPr>
                  <w:spacing w:before="14"/>
                  <w:ind w:left="20"/>
                  <w:rPr>
                    <w:sz w:val="16"/>
                  </w:rPr>
                </w:pPr>
                <w:r>
                  <w:rPr>
                    <w:color w:val="010202"/>
                    <w:sz w:val="16"/>
                  </w:rPr>
                  <w:t xml:space="preserve">Page </w:t>
                </w:r>
                <w:r>
                  <w:fldChar w:fldCharType="begin"/>
                </w:r>
                <w:r>
                  <w:rPr>
                    <w:color w:val="010202"/>
                    <w:sz w:val="16"/>
                  </w:rPr>
                  <w:instrText xml:space="preserve"> PAGE </w:instrText>
                </w:r>
                <w:r>
                  <w:fldChar w:fldCharType="separate"/>
                </w:r>
                <w:r w:rsidR="00127FBD">
                  <w:rPr>
                    <w:noProof/>
                    <w:color w:val="010202"/>
                    <w:sz w:val="16"/>
                  </w:rPr>
                  <w:t>1</w:t>
                </w:r>
                <w:r>
                  <w:fldChar w:fldCharType="end"/>
                </w:r>
                <w:r>
                  <w:rPr>
                    <w:color w:val="010202"/>
                    <w:sz w:val="16"/>
                  </w:rPr>
                  <w:t xml:space="preserve"> of 10</w:t>
                </w:r>
              </w:p>
            </w:txbxContent>
          </v:textbox>
          <w10:wrap anchorx="page" anchory="page"/>
        </v:shape>
      </w:pict>
    </w:r>
    <w:r>
      <w:pict w14:anchorId="440C29C1">
        <v:shape id="_x0000_s2053" type="#_x0000_t202" style="position:absolute;margin-left:539.5pt;margin-top:745.75pt;width:24.3pt;height:10.95pt;z-index:-252108800;mso-position-horizontal-relative:page;mso-position-vertical-relative:page" filled="f" stroked="f">
          <v:textbox inset="0,0,0,0">
            <w:txbxContent>
              <w:p w14:paraId="5496E97A" w14:textId="77777777" w:rsidR="00577704" w:rsidRDefault="00577704">
                <w:pPr>
                  <w:spacing w:before="14"/>
                  <w:ind w:left="20"/>
                  <w:rPr>
                    <w:sz w:val="16"/>
                  </w:rPr>
                </w:pPr>
                <w:r>
                  <w:rPr>
                    <w:color w:val="010202"/>
                    <w:sz w:val="16"/>
                  </w:rPr>
                  <w:t>1/2015</w:t>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355FC25" w14:textId="38983202" w:rsidR="004E2636" w:rsidRDefault="004E2636">
    <w:pPr>
      <w:pStyle w:val="BodyText"/>
      <w:spacing w:line="14"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079267CC" w14:textId="77777777" w:rsidR="00577704" w:rsidRDefault="00577704">
      <w:r>
        <w:separator/>
      </w:r>
    </w:p>
  </w:footnote>
  <w:footnote w:type="continuationSeparator" w:id="0">
    <w:p w14:paraId="48284FE1" w14:textId="77777777" w:rsidR="00577704" w:rsidRDefault="0057770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3A8246B5"/>
    <w:multiLevelType w:val="hybridMultilevel"/>
    <w:tmpl w:val="977C08EA"/>
    <w:lvl w:ilvl="0" w:tplc="52B20EEC">
      <w:start w:val="1"/>
      <w:numFmt w:val="decimal"/>
      <w:lvlText w:val="%1)"/>
      <w:lvlJc w:val="left"/>
      <w:pPr>
        <w:ind w:left="828" w:hanging="168"/>
        <w:jc w:val="left"/>
      </w:pPr>
      <w:rPr>
        <w:rFonts w:ascii="Times New Roman" w:eastAsia="Times New Roman" w:hAnsi="Times New Roman" w:cs="Times New Roman" w:hint="default"/>
        <w:color w:val="010202"/>
        <w:spacing w:val="-2"/>
        <w:w w:val="99"/>
        <w:sz w:val="18"/>
        <w:szCs w:val="18"/>
        <w:lang w:val="en-US" w:eastAsia="en-US" w:bidi="en-US"/>
      </w:rPr>
    </w:lvl>
    <w:lvl w:ilvl="1" w:tplc="D97ABDBE">
      <w:numFmt w:val="bullet"/>
      <w:lvlText w:val="•"/>
      <w:lvlJc w:val="left"/>
      <w:pPr>
        <w:ind w:left="1816" w:hanging="168"/>
      </w:pPr>
      <w:rPr>
        <w:rFonts w:hint="default"/>
        <w:lang w:val="en-US" w:eastAsia="en-US" w:bidi="en-US"/>
      </w:rPr>
    </w:lvl>
    <w:lvl w:ilvl="2" w:tplc="A30C7B3C">
      <w:numFmt w:val="bullet"/>
      <w:lvlText w:val="•"/>
      <w:lvlJc w:val="left"/>
      <w:pPr>
        <w:ind w:left="2812" w:hanging="168"/>
      </w:pPr>
      <w:rPr>
        <w:rFonts w:hint="default"/>
        <w:lang w:val="en-US" w:eastAsia="en-US" w:bidi="en-US"/>
      </w:rPr>
    </w:lvl>
    <w:lvl w:ilvl="3" w:tplc="498C17B4">
      <w:numFmt w:val="bullet"/>
      <w:lvlText w:val="•"/>
      <w:lvlJc w:val="left"/>
      <w:pPr>
        <w:ind w:left="3808" w:hanging="168"/>
      </w:pPr>
      <w:rPr>
        <w:rFonts w:hint="default"/>
        <w:lang w:val="en-US" w:eastAsia="en-US" w:bidi="en-US"/>
      </w:rPr>
    </w:lvl>
    <w:lvl w:ilvl="4" w:tplc="C8C0FCD4">
      <w:numFmt w:val="bullet"/>
      <w:lvlText w:val="•"/>
      <w:lvlJc w:val="left"/>
      <w:pPr>
        <w:ind w:left="4804" w:hanging="168"/>
      </w:pPr>
      <w:rPr>
        <w:rFonts w:hint="default"/>
        <w:lang w:val="en-US" w:eastAsia="en-US" w:bidi="en-US"/>
      </w:rPr>
    </w:lvl>
    <w:lvl w:ilvl="5" w:tplc="DFB0DCE8">
      <w:numFmt w:val="bullet"/>
      <w:lvlText w:val="•"/>
      <w:lvlJc w:val="left"/>
      <w:pPr>
        <w:ind w:left="5800" w:hanging="168"/>
      </w:pPr>
      <w:rPr>
        <w:rFonts w:hint="default"/>
        <w:lang w:val="en-US" w:eastAsia="en-US" w:bidi="en-US"/>
      </w:rPr>
    </w:lvl>
    <w:lvl w:ilvl="6" w:tplc="448C337A">
      <w:numFmt w:val="bullet"/>
      <w:lvlText w:val="•"/>
      <w:lvlJc w:val="left"/>
      <w:pPr>
        <w:ind w:left="6796" w:hanging="168"/>
      </w:pPr>
      <w:rPr>
        <w:rFonts w:hint="default"/>
        <w:lang w:val="en-US" w:eastAsia="en-US" w:bidi="en-US"/>
      </w:rPr>
    </w:lvl>
    <w:lvl w:ilvl="7" w:tplc="5F966036">
      <w:numFmt w:val="bullet"/>
      <w:lvlText w:val="•"/>
      <w:lvlJc w:val="left"/>
      <w:pPr>
        <w:ind w:left="7792" w:hanging="168"/>
      </w:pPr>
      <w:rPr>
        <w:rFonts w:hint="default"/>
        <w:lang w:val="en-US" w:eastAsia="en-US" w:bidi="en-US"/>
      </w:rPr>
    </w:lvl>
    <w:lvl w:ilvl="8" w:tplc="68F4E4BC">
      <w:numFmt w:val="bullet"/>
      <w:lvlText w:val="•"/>
      <w:lvlJc w:val="left"/>
      <w:pPr>
        <w:ind w:left="8788" w:hanging="168"/>
      </w:pPr>
      <w:rPr>
        <w:rFonts w:hint="default"/>
        <w:lang w:val="en-US" w:eastAsia="en-US" w:bidi="en-US"/>
      </w:rPr>
    </w:lvl>
  </w:abstractNum>
  <w:abstractNum w:abstractNumId="1">
    <w:nsid w:val="60817E7D"/>
    <w:multiLevelType w:val="hybridMultilevel"/>
    <w:tmpl w:val="9B62765A"/>
    <w:lvl w:ilvl="0" w:tplc="BA6C4E9E">
      <w:start w:val="1"/>
      <w:numFmt w:val="decimal"/>
      <w:lvlText w:val="%1."/>
      <w:lvlJc w:val="left"/>
      <w:pPr>
        <w:ind w:left="108" w:hanging="300"/>
        <w:jc w:val="left"/>
      </w:pPr>
      <w:rPr>
        <w:rFonts w:ascii="Times New Roman" w:eastAsia="Times New Roman" w:hAnsi="Times New Roman" w:cs="Times New Roman" w:hint="default"/>
        <w:b/>
        <w:bCs/>
        <w:color w:val="010202"/>
        <w:spacing w:val="0"/>
        <w:w w:val="99"/>
        <w:sz w:val="20"/>
        <w:szCs w:val="20"/>
        <w:lang w:val="en-US" w:eastAsia="en-US" w:bidi="en-US"/>
      </w:rPr>
    </w:lvl>
    <w:lvl w:ilvl="1" w:tplc="935A8E8C">
      <w:start w:val="1"/>
      <w:numFmt w:val="upperLetter"/>
      <w:lvlText w:val="%2."/>
      <w:lvlJc w:val="left"/>
      <w:pPr>
        <w:ind w:left="468" w:hanging="262"/>
        <w:jc w:val="left"/>
      </w:pPr>
      <w:rPr>
        <w:rFonts w:hint="default"/>
        <w:b/>
        <w:bCs/>
        <w:w w:val="99"/>
        <w:lang w:val="en-US" w:eastAsia="en-US" w:bidi="en-US"/>
      </w:rPr>
    </w:lvl>
    <w:lvl w:ilvl="2" w:tplc="FBD6F55E">
      <w:start w:val="1"/>
      <w:numFmt w:val="decimal"/>
      <w:lvlText w:val="%3)"/>
      <w:lvlJc w:val="left"/>
      <w:pPr>
        <w:ind w:left="1367" w:hanging="262"/>
        <w:jc w:val="left"/>
      </w:pPr>
      <w:rPr>
        <w:rFonts w:ascii="Times New Roman" w:eastAsia="Times New Roman" w:hAnsi="Times New Roman" w:cs="Times New Roman" w:hint="default"/>
        <w:color w:val="010202"/>
        <w:spacing w:val="0"/>
        <w:w w:val="99"/>
        <w:sz w:val="20"/>
        <w:szCs w:val="20"/>
        <w:lang w:val="en-US" w:eastAsia="en-US" w:bidi="en-US"/>
      </w:rPr>
    </w:lvl>
    <w:lvl w:ilvl="3" w:tplc="B538AA78">
      <w:start w:val="1"/>
      <w:numFmt w:val="lowerLetter"/>
      <w:lvlText w:val="%4)"/>
      <w:lvlJc w:val="left"/>
      <w:pPr>
        <w:ind w:left="1187" w:hanging="262"/>
        <w:jc w:val="left"/>
      </w:pPr>
      <w:rPr>
        <w:rFonts w:ascii="Times New Roman" w:eastAsia="Times New Roman" w:hAnsi="Times New Roman" w:cs="Times New Roman" w:hint="default"/>
        <w:color w:val="010202"/>
        <w:w w:val="99"/>
        <w:sz w:val="18"/>
        <w:szCs w:val="18"/>
        <w:lang w:val="en-US" w:eastAsia="en-US" w:bidi="en-US"/>
      </w:rPr>
    </w:lvl>
    <w:lvl w:ilvl="4" w:tplc="43766BFA">
      <w:numFmt w:val="bullet"/>
      <w:lvlText w:val="•"/>
      <w:lvlJc w:val="left"/>
      <w:pPr>
        <w:ind w:left="1000" w:hanging="262"/>
      </w:pPr>
      <w:rPr>
        <w:rFonts w:hint="default"/>
        <w:lang w:val="en-US" w:eastAsia="en-US" w:bidi="en-US"/>
      </w:rPr>
    </w:lvl>
    <w:lvl w:ilvl="5" w:tplc="D84C908E">
      <w:numFmt w:val="bullet"/>
      <w:lvlText w:val="•"/>
      <w:lvlJc w:val="left"/>
      <w:pPr>
        <w:ind w:left="1180" w:hanging="262"/>
      </w:pPr>
      <w:rPr>
        <w:rFonts w:hint="default"/>
        <w:lang w:val="en-US" w:eastAsia="en-US" w:bidi="en-US"/>
      </w:rPr>
    </w:lvl>
    <w:lvl w:ilvl="6" w:tplc="1E90C630">
      <w:numFmt w:val="bullet"/>
      <w:lvlText w:val="•"/>
      <w:lvlJc w:val="left"/>
      <w:pPr>
        <w:ind w:left="1360" w:hanging="262"/>
      </w:pPr>
      <w:rPr>
        <w:rFonts w:hint="default"/>
        <w:lang w:val="en-US" w:eastAsia="en-US" w:bidi="en-US"/>
      </w:rPr>
    </w:lvl>
    <w:lvl w:ilvl="7" w:tplc="983EE998">
      <w:numFmt w:val="bullet"/>
      <w:lvlText w:val="•"/>
      <w:lvlJc w:val="left"/>
      <w:pPr>
        <w:ind w:left="1540" w:hanging="262"/>
      </w:pPr>
      <w:rPr>
        <w:rFonts w:hint="default"/>
        <w:lang w:val="en-US" w:eastAsia="en-US" w:bidi="en-US"/>
      </w:rPr>
    </w:lvl>
    <w:lvl w:ilvl="8" w:tplc="EC365944">
      <w:numFmt w:val="bullet"/>
      <w:lvlText w:val="•"/>
      <w:lvlJc w:val="left"/>
      <w:pPr>
        <w:ind w:left="4620" w:hanging="262"/>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rawingGridHorizontalSpacing w:val="110"/>
  <w:displayHorizontalDrawingGridEvery w:val="2"/>
  <w:characterSpacingControl w:val="doNotCompress"/>
  <w:savePreviewPicture/>
  <w:hdrShapeDefaults>
    <o:shapedefaults v:ext="edit" spidmax="2060"/>
    <o:shapelayout v:ext="edit">
      <o:idmap v:ext="edit" data="2"/>
    </o:shapelayout>
  </w:hdrShapeDefaults>
  <w:footnotePr>
    <w:footnote w:id="-1"/>
    <w:footnote w:id="0"/>
  </w:footnotePr>
  <w:endnotePr>
    <w:endnote w:id="-1"/>
    <w:endnote w:id="0"/>
  </w:endnotePr>
  <w:compat>
    <w:ulTrailSpace/>
    <w:shapeLayoutLikeWW8/>
    <w:useFELayout/>
    <w:doNotAutofitConstrainedTables/>
    <w:splitPgBreakAndParaMark/>
    <w:compatSetting w:name="compatibilityMode" w:uri="http://schemas.microsoft.com/office/word" w:val="12"/>
  </w:compat>
  <w:rsids>
    <w:rsidRoot w:val="007A6C7C"/>
    <w:rsid w:val="00014FEA"/>
    <w:rsid w:val="00017EA4"/>
    <w:rsid w:val="000F3CD0"/>
    <w:rsid w:val="000F617D"/>
    <w:rsid w:val="00127FBD"/>
    <w:rsid w:val="001A2287"/>
    <w:rsid w:val="00314AA2"/>
    <w:rsid w:val="003F2644"/>
    <w:rsid w:val="004847CE"/>
    <w:rsid w:val="004C61BF"/>
    <w:rsid w:val="004E03C0"/>
    <w:rsid w:val="004E2636"/>
    <w:rsid w:val="00577704"/>
    <w:rsid w:val="006D45BD"/>
    <w:rsid w:val="006D6704"/>
    <w:rsid w:val="006E5F7F"/>
    <w:rsid w:val="007472C5"/>
    <w:rsid w:val="007A6C7C"/>
    <w:rsid w:val="007B5A25"/>
    <w:rsid w:val="00B53993"/>
    <w:rsid w:val="00BD529F"/>
    <w:rsid w:val="00F01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0"/>
    <o:shapelayout v:ext="edit">
      <o:idmap v:ext="edit" data="1"/>
    </o:shapelayout>
  </w:shapeDefaults>
  <w:decimalSymbol w:val="."/>
  <w:listSeparator w:val=","/>
  <w14:docId w14:val="5951D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4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8"/>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F3CD0"/>
    <w:rPr>
      <w:rFonts w:ascii="Lucida Grande" w:hAnsi="Lucida Grande"/>
      <w:sz w:val="18"/>
      <w:szCs w:val="18"/>
    </w:rPr>
  </w:style>
  <w:style w:type="character" w:customStyle="1" w:styleId="BalloonTextChar">
    <w:name w:val="Balloon Text Char"/>
    <w:basedOn w:val="DefaultParagraphFont"/>
    <w:link w:val="BalloonText"/>
    <w:uiPriority w:val="99"/>
    <w:semiHidden/>
    <w:rsid w:val="000F3CD0"/>
    <w:rPr>
      <w:rFonts w:ascii="Lucida Grande" w:eastAsia="Times New Roman" w:hAnsi="Lucida Grande" w:cs="Times New Roman"/>
      <w:sz w:val="18"/>
      <w:szCs w:val="18"/>
      <w:lang w:bidi="en-US"/>
    </w:rPr>
  </w:style>
  <w:style w:type="paragraph" w:styleId="Header">
    <w:name w:val="header"/>
    <w:basedOn w:val="Normal"/>
    <w:link w:val="HeaderChar"/>
    <w:uiPriority w:val="99"/>
    <w:unhideWhenUsed/>
    <w:rsid w:val="004E2636"/>
    <w:pPr>
      <w:tabs>
        <w:tab w:val="center" w:pos="4320"/>
        <w:tab w:val="right" w:pos="8640"/>
      </w:tabs>
    </w:pPr>
  </w:style>
  <w:style w:type="character" w:customStyle="1" w:styleId="HeaderChar">
    <w:name w:val="Header Char"/>
    <w:basedOn w:val="DefaultParagraphFont"/>
    <w:link w:val="Header"/>
    <w:uiPriority w:val="99"/>
    <w:rsid w:val="004E2636"/>
    <w:rPr>
      <w:rFonts w:ascii="Times New Roman" w:eastAsia="Times New Roman" w:hAnsi="Times New Roman" w:cs="Times New Roman"/>
      <w:lang w:bidi="en-US"/>
    </w:rPr>
  </w:style>
  <w:style w:type="paragraph" w:styleId="Footer">
    <w:name w:val="footer"/>
    <w:basedOn w:val="Normal"/>
    <w:link w:val="FooterChar"/>
    <w:uiPriority w:val="99"/>
    <w:unhideWhenUsed/>
    <w:rsid w:val="004E2636"/>
    <w:pPr>
      <w:tabs>
        <w:tab w:val="center" w:pos="4320"/>
        <w:tab w:val="right" w:pos="8640"/>
      </w:tabs>
    </w:pPr>
  </w:style>
  <w:style w:type="character" w:customStyle="1" w:styleId="FooterChar">
    <w:name w:val="Footer Char"/>
    <w:basedOn w:val="DefaultParagraphFont"/>
    <w:link w:val="Footer"/>
    <w:uiPriority w:val="99"/>
    <w:rsid w:val="004E2636"/>
    <w:rPr>
      <w:rFonts w:ascii="Times New Roman" w:eastAsia="Times New Roman" w:hAnsi="Times New Roman" w:cs="Times New Roman"/>
      <w:lang w:bidi="en-US"/>
    </w:rPr>
  </w:style>
  <w:style w:type="character" w:styleId="Hyperlink">
    <w:name w:val="Hyperlink"/>
    <w:basedOn w:val="DefaultParagraphFont"/>
    <w:uiPriority w:val="99"/>
    <w:unhideWhenUsed/>
    <w:rsid w:val="004E263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72095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yperlink" Target="http://www.propmgmtforms.com" TargetMode="Externa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4735</Words>
  <Characters>24105</Characters>
  <Application>Microsoft Macintosh Word</Application>
  <DocSecurity>0</DocSecurity>
  <Lines>415</Lines>
  <Paragraphs>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28713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Property Management Agreement</dc:title>
  <dc:subject>Residential Real Estate Management Agreement / Contract</dc:subject>
  <dc:creator>Property Management Forms - propmgmtforms.com</dc:creator>
  <cp:keywords>Residential, Maryland, Property, Management, Agreement, Contract, Microsoft Word, Association Of Realtors</cp:keywords>
  <dc:description/>
  <cp:lastModifiedBy>Eric Watson</cp:lastModifiedBy>
  <cp:revision>5</cp:revision>
  <cp:lastPrinted>2018-11-04T13:17:00Z</cp:lastPrinted>
  <dcterms:created xsi:type="dcterms:W3CDTF">2018-11-04T13:17:00Z</dcterms:created>
  <dcterms:modified xsi:type="dcterms:W3CDTF">2018-11-04T14:05:00Z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2014-12-22T08:00:00Z</vt:filetime>
  </property>
  <property fmtid="{D5CDD505-2E9C-101B-9397-08002B2CF9AE}" pid="3" name="Creator">
    <vt:lpwstr>Acrobat PDFMaker 10.1 for Word</vt:lpwstr>
  </property>
  <property fmtid="{D5CDD505-2E9C-101B-9397-08002B2CF9AE}" pid="4" name="LastSaved">
    <vt:filetime>2018-11-02T07:00:00Z</vt:filetime>
  </property>
</Properties>
</file>